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D5F" w:rsidRPr="00910317" w:rsidRDefault="008D4D5F" w:rsidP="00EE5006">
      <w:pPr>
        <w:pStyle w:val="Titre1"/>
        <w:pBdr>
          <w:top w:val="single" w:sz="4" w:space="1" w:color="auto"/>
          <w:left w:val="single" w:sz="4" w:space="4" w:color="auto"/>
          <w:bottom w:val="single" w:sz="4" w:space="4" w:color="auto"/>
          <w:right w:val="single" w:sz="4" w:space="4" w:color="auto"/>
        </w:pBdr>
        <w:spacing w:before="0" w:line="240" w:lineRule="auto"/>
        <w:jc w:val="center"/>
        <w:rPr>
          <w:rFonts w:ascii="Arial" w:hAnsi="Arial" w:cs="Arial"/>
          <w:b w:val="0"/>
          <w:bCs w:val="0"/>
          <w:color w:val="7030A0"/>
          <w:sz w:val="40"/>
          <w:szCs w:val="40"/>
        </w:rPr>
      </w:pPr>
      <w:r w:rsidRPr="00910317">
        <w:rPr>
          <w:rFonts w:ascii="Arial" w:hAnsi="Arial" w:cs="Arial"/>
          <w:b w:val="0"/>
          <w:bCs w:val="0"/>
          <w:color w:val="7030A0"/>
          <w:sz w:val="40"/>
          <w:szCs w:val="40"/>
        </w:rPr>
        <w:t>CONVENTION</w:t>
      </w:r>
    </w:p>
    <w:p w:rsidR="006F0796" w:rsidRPr="006F0796" w:rsidRDefault="00EE5006" w:rsidP="006F0796">
      <w:pPr>
        <w:pStyle w:val="Titre1"/>
        <w:pBdr>
          <w:top w:val="single" w:sz="4" w:space="1" w:color="auto"/>
          <w:left w:val="single" w:sz="4" w:space="4" w:color="auto"/>
          <w:bottom w:val="single" w:sz="4" w:space="4" w:color="auto"/>
          <w:right w:val="single" w:sz="4" w:space="4" w:color="auto"/>
        </w:pBdr>
        <w:spacing w:before="0" w:line="240" w:lineRule="auto"/>
        <w:jc w:val="center"/>
        <w:rPr>
          <w:rFonts w:ascii="Arial" w:hAnsi="Arial" w:cs="Arial"/>
          <w:b w:val="0"/>
          <w:bCs w:val="0"/>
          <w:color w:val="7030A0"/>
          <w:sz w:val="40"/>
          <w:szCs w:val="40"/>
        </w:rPr>
      </w:pPr>
      <w:r w:rsidRPr="00910317">
        <w:rPr>
          <w:rFonts w:ascii="Arial" w:hAnsi="Arial" w:cs="Arial"/>
          <w:b w:val="0"/>
          <w:bCs w:val="0"/>
          <w:color w:val="7030A0"/>
          <w:sz w:val="40"/>
          <w:szCs w:val="40"/>
        </w:rPr>
        <w:t>Séquence d’observation</w:t>
      </w:r>
      <w:r w:rsidR="006F0796">
        <w:rPr>
          <w:rFonts w:ascii="Arial" w:hAnsi="Arial" w:cs="Arial"/>
          <w:b w:val="0"/>
          <w:bCs w:val="0"/>
          <w:color w:val="7030A0"/>
          <w:sz w:val="40"/>
          <w:szCs w:val="40"/>
        </w:rPr>
        <w:t xml:space="preserve"> (1 à 2 semaines)</w:t>
      </w:r>
    </w:p>
    <w:p w:rsidR="00EE5006" w:rsidRPr="00352CCC" w:rsidRDefault="00EE5006" w:rsidP="00EE5006">
      <w:pPr>
        <w:spacing w:after="0"/>
        <w:ind w:left="567"/>
        <w:jc w:val="both"/>
        <w:rPr>
          <w:rFonts w:ascii="Times" w:hAnsi="Times" w:cs="Arial"/>
        </w:rPr>
      </w:pPr>
    </w:p>
    <w:p w:rsidR="00EE5006" w:rsidRDefault="00EE5006" w:rsidP="00352CCC">
      <w:pPr>
        <w:spacing w:after="0"/>
        <w:ind w:left="567"/>
        <w:jc w:val="both"/>
        <w:rPr>
          <w:rFonts w:ascii="Arial" w:hAnsi="Arial" w:cs="Arial"/>
          <w:sz w:val="20"/>
          <w:szCs w:val="20"/>
          <w:u w:val="single"/>
        </w:rPr>
      </w:pPr>
      <w:r w:rsidRPr="00352CCC">
        <w:rPr>
          <w:rFonts w:ascii="Arial" w:hAnsi="Arial" w:cs="Arial"/>
          <w:sz w:val="20"/>
          <w:szCs w:val="20"/>
          <w:u w:val="single"/>
        </w:rPr>
        <w:t xml:space="preserve">ENTRE </w:t>
      </w:r>
    </w:p>
    <w:p w:rsidR="00352CCC" w:rsidRPr="00352CCC" w:rsidRDefault="00352CCC" w:rsidP="00352CCC">
      <w:pPr>
        <w:spacing w:after="0"/>
        <w:jc w:val="both"/>
        <w:rPr>
          <w:rFonts w:ascii="Arial" w:hAnsi="Arial" w:cs="Arial"/>
          <w:sz w:val="20"/>
          <w:szCs w:val="20"/>
          <w:u w:val="single"/>
        </w:rPr>
      </w:pPr>
    </w:p>
    <w:p w:rsidR="00EE5006" w:rsidRPr="00E13486" w:rsidRDefault="00EE5006" w:rsidP="00EE5006">
      <w:pPr>
        <w:spacing w:after="0"/>
        <w:ind w:left="1418"/>
        <w:jc w:val="both"/>
        <w:rPr>
          <w:rFonts w:ascii="Arial" w:hAnsi="Arial" w:cs="Arial"/>
          <w:b/>
          <w:sz w:val="32"/>
          <w:szCs w:val="32"/>
        </w:rPr>
      </w:pPr>
      <w:r w:rsidRPr="00E13486">
        <w:rPr>
          <w:rFonts w:ascii="Arial" w:hAnsi="Arial" w:cs="Arial"/>
          <w:b/>
          <w:sz w:val="32"/>
          <w:szCs w:val="32"/>
        </w:rPr>
        <w:t>L’établissement</w:t>
      </w:r>
      <w:r w:rsidR="001F7DC9" w:rsidRPr="00E13486">
        <w:rPr>
          <w:rFonts w:ascii="Arial" w:hAnsi="Arial" w:cs="Arial"/>
          <w:b/>
          <w:sz w:val="32"/>
          <w:szCs w:val="32"/>
        </w:rPr>
        <w:t> :</w:t>
      </w:r>
      <w:r w:rsidR="00352CCC" w:rsidRPr="00E13486">
        <w:rPr>
          <w:rFonts w:ascii="Arial" w:hAnsi="Arial" w:cs="Arial"/>
          <w:b/>
          <w:sz w:val="32"/>
          <w:szCs w:val="32"/>
        </w:rPr>
        <w:t xml:space="preserve"> </w:t>
      </w:r>
      <w:r w:rsidR="006C61B5" w:rsidRPr="00E13486">
        <w:rPr>
          <w:rFonts w:ascii="Arial" w:hAnsi="Arial" w:cs="Arial"/>
          <w:b/>
          <w:sz w:val="32"/>
          <w:szCs w:val="32"/>
        </w:rPr>
        <w:t xml:space="preserve"> </w:t>
      </w:r>
    </w:p>
    <w:p w:rsidR="00EE5006" w:rsidRPr="00352CCC" w:rsidRDefault="00EE5006" w:rsidP="00EE5006">
      <w:pPr>
        <w:spacing w:after="0"/>
        <w:ind w:left="1418"/>
        <w:jc w:val="both"/>
        <w:rPr>
          <w:rFonts w:ascii="Arial" w:hAnsi="Arial" w:cs="Arial"/>
          <w:sz w:val="20"/>
          <w:szCs w:val="20"/>
        </w:rPr>
      </w:pPr>
      <w:proofErr w:type="gramStart"/>
      <w:r w:rsidRPr="00352CCC">
        <w:rPr>
          <w:rFonts w:ascii="Arial" w:hAnsi="Arial" w:cs="Arial"/>
          <w:sz w:val="20"/>
          <w:szCs w:val="20"/>
        </w:rPr>
        <w:t>sis</w:t>
      </w:r>
      <w:r w:rsidR="00352CCC">
        <w:rPr>
          <w:rFonts w:ascii="Arial" w:hAnsi="Arial" w:cs="Arial"/>
          <w:sz w:val="20"/>
          <w:szCs w:val="20"/>
        </w:rPr>
        <w:t>e</w:t>
      </w:r>
      <w:proofErr w:type="gramEnd"/>
      <w:r w:rsidR="00352CCC">
        <w:rPr>
          <w:rFonts w:ascii="Arial" w:hAnsi="Arial" w:cs="Arial"/>
          <w:sz w:val="20"/>
          <w:szCs w:val="20"/>
        </w:rPr>
        <w:t> :</w:t>
      </w:r>
      <w:r w:rsidRPr="00352CCC">
        <w:rPr>
          <w:rFonts w:ascii="Arial" w:hAnsi="Arial" w:cs="Arial"/>
          <w:sz w:val="20"/>
          <w:szCs w:val="20"/>
        </w:rPr>
        <w:t xml:space="preserve"> </w:t>
      </w:r>
      <w:r w:rsidR="006C61B5">
        <w:rPr>
          <w:rFonts w:ascii="Arial" w:hAnsi="Arial" w:cs="Arial"/>
          <w:b/>
          <w:sz w:val="20"/>
          <w:szCs w:val="20"/>
        </w:rPr>
        <w:t xml:space="preserve"> </w:t>
      </w:r>
    </w:p>
    <w:p w:rsidR="00EE5006" w:rsidRPr="00A16956" w:rsidRDefault="00E13486" w:rsidP="00FB0130">
      <w:pPr>
        <w:spacing w:after="0"/>
        <w:ind w:left="1418"/>
        <w:jc w:val="both"/>
        <w:rPr>
          <w:rFonts w:ascii="Arial" w:hAnsi="Arial" w:cs="Arial"/>
          <w:b/>
          <w:sz w:val="20"/>
          <w:szCs w:val="20"/>
        </w:rPr>
      </w:pPr>
      <w:r w:rsidRPr="00352CCC">
        <w:rPr>
          <w:rFonts w:ascii="Arial" w:hAnsi="Arial" w:cs="Arial"/>
          <w:sz w:val="20"/>
          <w:szCs w:val="20"/>
        </w:rPr>
        <w:t>Représenté</w:t>
      </w:r>
      <w:r w:rsidR="001F7DC9" w:rsidRPr="00352CCC">
        <w:rPr>
          <w:rFonts w:ascii="Arial" w:hAnsi="Arial" w:cs="Arial"/>
          <w:sz w:val="20"/>
          <w:szCs w:val="20"/>
        </w:rPr>
        <w:t xml:space="preserve"> par :</w:t>
      </w:r>
      <w:r w:rsidR="00B64665" w:rsidRPr="00352CCC">
        <w:rPr>
          <w:rFonts w:ascii="Arial" w:hAnsi="Arial" w:cs="Arial"/>
          <w:sz w:val="20"/>
          <w:szCs w:val="20"/>
        </w:rPr>
        <w:t xml:space="preserve"> </w:t>
      </w:r>
      <w:r w:rsidR="006C61B5">
        <w:rPr>
          <w:rFonts w:ascii="Arial" w:hAnsi="Arial" w:cs="Arial"/>
          <w:b/>
          <w:sz w:val="20"/>
          <w:szCs w:val="20"/>
        </w:rPr>
        <w:t xml:space="preserve"> </w:t>
      </w:r>
      <w:r w:rsidR="00B64665" w:rsidRPr="00A16956">
        <w:rPr>
          <w:rFonts w:ascii="Arial" w:hAnsi="Arial" w:cs="Arial"/>
          <w:b/>
          <w:sz w:val="20"/>
          <w:szCs w:val="20"/>
        </w:rPr>
        <w:t xml:space="preserve"> </w:t>
      </w:r>
    </w:p>
    <w:p w:rsidR="00EE5006" w:rsidRPr="00352CCC" w:rsidRDefault="00EE5006" w:rsidP="00EE5006">
      <w:pPr>
        <w:spacing w:after="0"/>
        <w:ind w:left="1418"/>
        <w:jc w:val="both"/>
        <w:rPr>
          <w:rFonts w:ascii="Arial" w:hAnsi="Arial" w:cs="Arial"/>
          <w:sz w:val="20"/>
          <w:szCs w:val="20"/>
        </w:rPr>
      </w:pPr>
      <w:proofErr w:type="gramStart"/>
      <w:r w:rsidRPr="00352CCC">
        <w:rPr>
          <w:rFonts w:ascii="Arial" w:hAnsi="Arial" w:cs="Arial"/>
          <w:sz w:val="20"/>
          <w:szCs w:val="20"/>
        </w:rPr>
        <w:t>en</w:t>
      </w:r>
      <w:proofErr w:type="gramEnd"/>
      <w:r w:rsidRPr="00352CCC">
        <w:rPr>
          <w:rFonts w:ascii="Arial" w:hAnsi="Arial" w:cs="Arial"/>
          <w:sz w:val="20"/>
          <w:szCs w:val="20"/>
        </w:rPr>
        <w:t xml:space="preserve"> sa qualité de chef d’établissement</w:t>
      </w:r>
    </w:p>
    <w:p w:rsidR="00EE5006" w:rsidRPr="00352CCC" w:rsidRDefault="00EE5006" w:rsidP="00EE5006">
      <w:pPr>
        <w:spacing w:after="0"/>
        <w:ind w:left="1418"/>
        <w:jc w:val="both"/>
        <w:rPr>
          <w:rFonts w:ascii="Arial" w:hAnsi="Arial" w:cs="Arial"/>
          <w:sz w:val="20"/>
          <w:szCs w:val="20"/>
        </w:rPr>
      </w:pPr>
    </w:p>
    <w:p w:rsidR="00EE5006" w:rsidRPr="00352CCC" w:rsidRDefault="00EE5006" w:rsidP="00EE5006">
      <w:pPr>
        <w:spacing w:after="0"/>
        <w:ind w:left="1418"/>
        <w:jc w:val="both"/>
        <w:rPr>
          <w:rFonts w:ascii="Arial" w:hAnsi="Arial" w:cs="Arial"/>
          <w:sz w:val="20"/>
          <w:szCs w:val="20"/>
        </w:rPr>
      </w:pPr>
      <w:proofErr w:type="gramStart"/>
      <w:r w:rsidRPr="00352CCC">
        <w:rPr>
          <w:rFonts w:ascii="Arial" w:hAnsi="Arial" w:cs="Arial"/>
          <w:sz w:val="20"/>
          <w:szCs w:val="20"/>
        </w:rPr>
        <w:t>ci</w:t>
      </w:r>
      <w:proofErr w:type="gramEnd"/>
      <w:r w:rsidRPr="00352CCC">
        <w:rPr>
          <w:rFonts w:ascii="Arial" w:hAnsi="Arial" w:cs="Arial"/>
          <w:sz w:val="20"/>
          <w:szCs w:val="20"/>
        </w:rPr>
        <w:t>-après désigné par l’expression « l’établissement »</w:t>
      </w:r>
    </w:p>
    <w:p w:rsidR="00EE5006" w:rsidRPr="00352CCC" w:rsidRDefault="00EE5006" w:rsidP="00EE5006">
      <w:pPr>
        <w:spacing w:after="0"/>
        <w:jc w:val="both"/>
        <w:rPr>
          <w:rFonts w:ascii="Times" w:hAnsi="Times" w:cs="Arial"/>
        </w:rPr>
      </w:pPr>
    </w:p>
    <w:p w:rsidR="00EE5006" w:rsidRPr="00352CCC" w:rsidRDefault="00EE5006" w:rsidP="006F0796">
      <w:pPr>
        <w:spacing w:after="0"/>
        <w:ind w:left="6372" w:firstLine="708"/>
        <w:rPr>
          <w:rFonts w:ascii="Arial" w:hAnsi="Arial" w:cs="Arial"/>
          <w:sz w:val="20"/>
          <w:szCs w:val="20"/>
        </w:rPr>
      </w:pPr>
      <w:r w:rsidRPr="00352CCC">
        <w:rPr>
          <w:rFonts w:ascii="Arial" w:hAnsi="Arial" w:cs="Arial"/>
          <w:sz w:val="20"/>
          <w:szCs w:val="20"/>
        </w:rPr>
        <w:t xml:space="preserve">D’une part, </w:t>
      </w:r>
    </w:p>
    <w:p w:rsidR="00EE5006" w:rsidRPr="00352CCC" w:rsidRDefault="00EE5006" w:rsidP="00EE5006">
      <w:pPr>
        <w:spacing w:after="0"/>
        <w:jc w:val="both"/>
        <w:rPr>
          <w:rFonts w:ascii="Times" w:hAnsi="Times" w:cs="Arial"/>
        </w:rPr>
      </w:pPr>
    </w:p>
    <w:p w:rsidR="00EE5006" w:rsidRPr="00352CCC" w:rsidRDefault="00EE5006" w:rsidP="00EE5006">
      <w:pPr>
        <w:spacing w:after="0"/>
        <w:ind w:left="567"/>
        <w:jc w:val="both"/>
        <w:rPr>
          <w:rFonts w:ascii="Arial" w:hAnsi="Arial" w:cs="Arial"/>
          <w:sz w:val="20"/>
          <w:szCs w:val="20"/>
          <w:u w:val="single"/>
        </w:rPr>
      </w:pPr>
      <w:r w:rsidRPr="00352CCC">
        <w:rPr>
          <w:rFonts w:ascii="Arial" w:hAnsi="Arial" w:cs="Arial"/>
          <w:sz w:val="20"/>
          <w:szCs w:val="20"/>
          <w:u w:val="single"/>
        </w:rPr>
        <w:t>ET</w:t>
      </w:r>
    </w:p>
    <w:p w:rsidR="00072025" w:rsidRPr="00E13486" w:rsidRDefault="00072025" w:rsidP="00072025">
      <w:pPr>
        <w:pStyle w:val="Paragraphedeliste"/>
        <w:spacing w:after="0"/>
        <w:ind w:left="1418"/>
        <w:rPr>
          <w:rFonts w:ascii="Arial" w:hAnsi="Arial" w:cs="Arial"/>
          <w:b/>
          <w:sz w:val="32"/>
          <w:szCs w:val="32"/>
        </w:rPr>
      </w:pPr>
      <w:r w:rsidRPr="00E13486">
        <w:rPr>
          <w:rFonts w:ascii="Arial" w:hAnsi="Arial" w:cs="Arial"/>
          <w:b/>
          <w:sz w:val="32"/>
          <w:szCs w:val="32"/>
        </w:rPr>
        <w:t xml:space="preserve">L’observateur : </w:t>
      </w:r>
    </w:p>
    <w:p w:rsidR="00EE5006" w:rsidRPr="00352CCC" w:rsidRDefault="00EE5006" w:rsidP="00EE5006">
      <w:pPr>
        <w:pStyle w:val="Paragraphedeliste"/>
        <w:spacing w:after="0"/>
        <w:ind w:left="1418"/>
        <w:rPr>
          <w:rFonts w:ascii="Arial" w:hAnsi="Arial" w:cs="Arial"/>
          <w:sz w:val="20"/>
          <w:szCs w:val="20"/>
        </w:rPr>
      </w:pPr>
      <w:r w:rsidRPr="00352CCC">
        <w:rPr>
          <w:rFonts w:ascii="Arial" w:hAnsi="Arial" w:cs="Arial"/>
          <w:sz w:val="20"/>
          <w:szCs w:val="20"/>
        </w:rPr>
        <w:t>Nom prénom</w:t>
      </w:r>
      <w:r w:rsidR="001F7DC9" w:rsidRPr="00352CCC">
        <w:rPr>
          <w:rFonts w:ascii="Arial" w:hAnsi="Arial" w:cs="Arial"/>
          <w:sz w:val="20"/>
          <w:szCs w:val="20"/>
        </w:rPr>
        <w:t> :</w:t>
      </w:r>
      <w:r w:rsidR="00B64665" w:rsidRPr="00352CCC">
        <w:rPr>
          <w:rFonts w:ascii="Arial" w:hAnsi="Arial" w:cs="Arial"/>
          <w:sz w:val="20"/>
          <w:szCs w:val="20"/>
        </w:rPr>
        <w:t xml:space="preserve"> </w:t>
      </w:r>
      <w:r w:rsidR="006C61B5">
        <w:rPr>
          <w:rFonts w:ascii="Arial" w:hAnsi="Arial" w:cs="Arial"/>
          <w:b/>
          <w:sz w:val="20"/>
          <w:szCs w:val="20"/>
        </w:rPr>
        <w:t xml:space="preserve"> </w:t>
      </w:r>
    </w:p>
    <w:p w:rsidR="001F7DC9" w:rsidRDefault="001F7DC9" w:rsidP="001F7DC9">
      <w:pPr>
        <w:pStyle w:val="Paragraphedeliste"/>
        <w:spacing w:after="0"/>
        <w:ind w:left="1418"/>
        <w:rPr>
          <w:rFonts w:ascii="Arial" w:hAnsi="Arial" w:cs="Arial"/>
          <w:b/>
          <w:sz w:val="20"/>
          <w:szCs w:val="20"/>
        </w:rPr>
      </w:pPr>
      <w:proofErr w:type="gramStart"/>
      <w:r w:rsidRPr="00352CCC">
        <w:rPr>
          <w:rFonts w:ascii="Arial" w:hAnsi="Arial" w:cs="Arial"/>
          <w:sz w:val="20"/>
          <w:szCs w:val="20"/>
        </w:rPr>
        <w:t>Domicilié:</w:t>
      </w:r>
      <w:proofErr w:type="gramEnd"/>
      <w:r w:rsidR="00B64665" w:rsidRPr="00352CCC">
        <w:rPr>
          <w:rFonts w:ascii="Arial" w:hAnsi="Arial" w:cs="Arial"/>
          <w:sz w:val="20"/>
          <w:szCs w:val="20"/>
        </w:rPr>
        <w:t xml:space="preserve"> </w:t>
      </w:r>
      <w:r w:rsidR="006C61B5">
        <w:rPr>
          <w:rFonts w:ascii="Arial" w:hAnsi="Arial" w:cs="Arial"/>
          <w:b/>
          <w:sz w:val="20"/>
          <w:szCs w:val="20"/>
        </w:rPr>
        <w:t xml:space="preserve"> </w:t>
      </w:r>
    </w:p>
    <w:p w:rsidR="00FC3CC5" w:rsidRDefault="00FC3CC5" w:rsidP="001F7DC9">
      <w:pPr>
        <w:pStyle w:val="Paragraphedeliste"/>
        <w:spacing w:after="0"/>
        <w:ind w:left="1418"/>
        <w:rPr>
          <w:rFonts w:ascii="Arial" w:hAnsi="Arial" w:cs="Arial"/>
          <w:b/>
          <w:sz w:val="20"/>
          <w:szCs w:val="20"/>
        </w:rPr>
      </w:pPr>
    </w:p>
    <w:p w:rsidR="00FC3CC5" w:rsidRPr="00352CCC" w:rsidRDefault="00FC3CC5" w:rsidP="00FC3CC5">
      <w:pPr>
        <w:spacing w:after="0"/>
        <w:ind w:left="1418"/>
        <w:jc w:val="both"/>
        <w:rPr>
          <w:rFonts w:ascii="Arial" w:hAnsi="Arial" w:cs="Arial"/>
          <w:sz w:val="20"/>
          <w:szCs w:val="20"/>
        </w:rPr>
      </w:pPr>
      <w:proofErr w:type="gramStart"/>
      <w:r w:rsidRPr="00352CCC">
        <w:rPr>
          <w:rFonts w:ascii="Arial" w:hAnsi="Arial" w:cs="Arial"/>
          <w:sz w:val="20"/>
          <w:szCs w:val="20"/>
        </w:rPr>
        <w:t>ci</w:t>
      </w:r>
      <w:proofErr w:type="gramEnd"/>
      <w:r w:rsidRPr="00352CCC">
        <w:rPr>
          <w:rFonts w:ascii="Arial" w:hAnsi="Arial" w:cs="Arial"/>
          <w:sz w:val="20"/>
          <w:szCs w:val="20"/>
        </w:rPr>
        <w:t>-après désigné par l’expression « </w:t>
      </w:r>
      <w:r>
        <w:rPr>
          <w:rFonts w:ascii="Arial" w:hAnsi="Arial" w:cs="Arial"/>
          <w:sz w:val="20"/>
          <w:szCs w:val="20"/>
        </w:rPr>
        <w:t>l’observateur</w:t>
      </w:r>
      <w:r w:rsidRPr="00352CCC">
        <w:rPr>
          <w:rFonts w:ascii="Arial" w:hAnsi="Arial" w:cs="Arial"/>
          <w:sz w:val="20"/>
          <w:szCs w:val="20"/>
        </w:rPr>
        <w:t> »</w:t>
      </w:r>
    </w:p>
    <w:p w:rsidR="00FC3CC5" w:rsidRPr="00352CCC" w:rsidRDefault="00FC3CC5" w:rsidP="001F7DC9">
      <w:pPr>
        <w:pStyle w:val="Paragraphedeliste"/>
        <w:spacing w:after="0"/>
        <w:ind w:left="1418"/>
        <w:rPr>
          <w:rFonts w:ascii="Arial" w:hAnsi="Arial" w:cs="Arial"/>
          <w:sz w:val="20"/>
          <w:szCs w:val="20"/>
        </w:rPr>
      </w:pPr>
    </w:p>
    <w:p w:rsidR="00EE5006" w:rsidRPr="00352CCC" w:rsidRDefault="00EE5006" w:rsidP="00EE5006">
      <w:pPr>
        <w:spacing w:after="0"/>
        <w:jc w:val="both"/>
        <w:rPr>
          <w:rFonts w:ascii="Times" w:hAnsi="Times" w:cs="Arial"/>
          <w:sz w:val="20"/>
          <w:szCs w:val="20"/>
        </w:rPr>
      </w:pPr>
    </w:p>
    <w:p w:rsidR="00EE5006" w:rsidRPr="00352CCC" w:rsidRDefault="00EE5006" w:rsidP="006F0796">
      <w:pPr>
        <w:spacing w:after="0"/>
        <w:ind w:left="6372" w:firstLine="708"/>
        <w:rPr>
          <w:rFonts w:ascii="Arial" w:hAnsi="Arial" w:cs="Arial"/>
          <w:sz w:val="20"/>
          <w:szCs w:val="20"/>
        </w:rPr>
      </w:pPr>
      <w:r w:rsidRPr="00352CCC">
        <w:rPr>
          <w:rFonts w:ascii="Arial" w:hAnsi="Arial" w:cs="Arial"/>
          <w:sz w:val="20"/>
          <w:szCs w:val="20"/>
        </w:rPr>
        <w:t>D’autre part,</w:t>
      </w:r>
    </w:p>
    <w:p w:rsidR="00EE5006" w:rsidRPr="00352CCC" w:rsidRDefault="00EE5006" w:rsidP="00EE5006">
      <w:pPr>
        <w:spacing w:after="0"/>
        <w:jc w:val="both"/>
        <w:rPr>
          <w:rFonts w:ascii="Times" w:hAnsi="Times" w:cs="Arial"/>
          <w:b/>
        </w:rPr>
      </w:pPr>
    </w:p>
    <w:p w:rsidR="00EE5006" w:rsidRPr="00352CCC" w:rsidRDefault="00EE5006" w:rsidP="00EE5006">
      <w:pPr>
        <w:spacing w:after="0"/>
        <w:jc w:val="both"/>
        <w:rPr>
          <w:rFonts w:ascii="Times" w:hAnsi="Times" w:cs="Arial"/>
          <w:b/>
        </w:rPr>
      </w:pPr>
    </w:p>
    <w:p w:rsidR="00C718D5" w:rsidRPr="00352CCC" w:rsidRDefault="00EE5006" w:rsidP="00E57E13">
      <w:pPr>
        <w:spacing w:after="0"/>
        <w:jc w:val="both"/>
        <w:rPr>
          <w:rFonts w:ascii="Arial" w:hAnsi="Arial" w:cs="Arial"/>
          <w:sz w:val="20"/>
          <w:szCs w:val="20"/>
        </w:rPr>
      </w:pPr>
      <w:r w:rsidRPr="00352CCC">
        <w:rPr>
          <w:rFonts w:ascii="Arial" w:hAnsi="Arial" w:cs="Arial"/>
          <w:b/>
          <w:sz w:val="20"/>
          <w:szCs w:val="20"/>
        </w:rPr>
        <w:t>IL EST CONVENU CE QUI SUIT </w:t>
      </w:r>
      <w:r w:rsidRPr="00352CCC">
        <w:rPr>
          <w:rFonts w:ascii="Arial" w:hAnsi="Arial" w:cs="Arial"/>
          <w:sz w:val="20"/>
          <w:szCs w:val="20"/>
        </w:rPr>
        <w:t>:</w:t>
      </w:r>
    </w:p>
    <w:p w:rsidR="00072025" w:rsidRPr="00072025" w:rsidRDefault="00072025" w:rsidP="00E57E13">
      <w:pPr>
        <w:spacing w:after="0"/>
        <w:jc w:val="both"/>
        <w:rPr>
          <w:rFonts w:ascii="Arial" w:hAnsi="Arial" w:cs="Arial"/>
          <w:b/>
          <w:sz w:val="20"/>
          <w:szCs w:val="20"/>
        </w:rPr>
      </w:pPr>
    </w:p>
    <w:p w:rsidR="00EE5006" w:rsidRPr="00352CCC" w:rsidRDefault="00EE5006" w:rsidP="00E57E13">
      <w:pPr>
        <w:spacing w:after="0"/>
        <w:jc w:val="both"/>
        <w:rPr>
          <w:rFonts w:ascii="Arial" w:hAnsi="Arial" w:cs="Arial"/>
          <w:sz w:val="20"/>
          <w:szCs w:val="20"/>
        </w:rPr>
      </w:pPr>
    </w:p>
    <w:p w:rsidR="00EE5006" w:rsidRPr="006C61B5" w:rsidRDefault="00072025" w:rsidP="006C61B5">
      <w:pPr>
        <w:spacing w:after="0"/>
        <w:jc w:val="both"/>
        <w:rPr>
          <w:rFonts w:ascii="Arial" w:hAnsi="Arial" w:cs="Arial"/>
          <w:sz w:val="20"/>
          <w:szCs w:val="20"/>
        </w:rPr>
      </w:pPr>
      <w:r>
        <w:rPr>
          <w:rFonts w:ascii="Arial" w:hAnsi="Arial" w:cs="Arial"/>
          <w:sz w:val="20"/>
          <w:szCs w:val="20"/>
        </w:rPr>
        <w:t xml:space="preserve">L’observateur </w:t>
      </w:r>
      <w:r w:rsidR="00EE5006" w:rsidRPr="00352CCC">
        <w:rPr>
          <w:rFonts w:ascii="Arial" w:hAnsi="Arial" w:cs="Arial"/>
          <w:sz w:val="20"/>
          <w:szCs w:val="20"/>
        </w:rPr>
        <w:t xml:space="preserve">envisage de s’orienter vers l’un des métiers de l’enseignement au sein de l’Enseignement </w:t>
      </w:r>
      <w:r w:rsidR="00FC3CC5">
        <w:rPr>
          <w:rFonts w:ascii="Arial" w:hAnsi="Arial" w:cs="Arial"/>
          <w:sz w:val="20"/>
          <w:szCs w:val="20"/>
        </w:rPr>
        <w:t>c</w:t>
      </w:r>
      <w:r w:rsidR="00EE5006" w:rsidRPr="00352CCC">
        <w:rPr>
          <w:rFonts w:ascii="Arial" w:hAnsi="Arial" w:cs="Arial"/>
          <w:sz w:val="20"/>
          <w:szCs w:val="20"/>
        </w:rPr>
        <w:t>atholique et a sollic</w:t>
      </w:r>
      <w:r>
        <w:rPr>
          <w:rFonts w:ascii="Arial" w:hAnsi="Arial" w:cs="Arial"/>
          <w:sz w:val="20"/>
          <w:szCs w:val="20"/>
        </w:rPr>
        <w:t>ité, par l’intermédiaire d’une instance de l’Enseignement catholique</w:t>
      </w:r>
      <w:r w:rsidR="00EE5006" w:rsidRPr="00352CCC">
        <w:rPr>
          <w:rFonts w:ascii="Arial" w:hAnsi="Arial" w:cs="Arial"/>
          <w:sz w:val="20"/>
          <w:szCs w:val="20"/>
        </w:rPr>
        <w:t>, la possibilité d’effectuer une séquence d’observation au sein de l’établissement</w:t>
      </w:r>
      <w:r w:rsidR="00255A24">
        <w:rPr>
          <w:rFonts w:ascii="Arial" w:hAnsi="Arial" w:cs="Arial"/>
          <w:b/>
          <w:sz w:val="20"/>
          <w:szCs w:val="20"/>
        </w:rPr>
        <w:t>.</w:t>
      </w:r>
    </w:p>
    <w:p w:rsidR="00EE5006" w:rsidRPr="00352CCC" w:rsidRDefault="00EE5006" w:rsidP="00E57E13">
      <w:pPr>
        <w:spacing w:after="0"/>
        <w:jc w:val="both"/>
        <w:rPr>
          <w:rFonts w:ascii="Arial" w:hAnsi="Arial" w:cs="Arial"/>
          <w:sz w:val="20"/>
          <w:szCs w:val="20"/>
        </w:rPr>
      </w:pPr>
    </w:p>
    <w:p w:rsidR="00EE5006" w:rsidRPr="00352CCC" w:rsidRDefault="00EE5006" w:rsidP="006C61B5">
      <w:pPr>
        <w:spacing w:after="0"/>
        <w:jc w:val="both"/>
        <w:rPr>
          <w:rFonts w:ascii="Arial" w:hAnsi="Arial" w:cs="Arial"/>
          <w:sz w:val="20"/>
          <w:szCs w:val="20"/>
          <w:u w:val="single"/>
        </w:rPr>
      </w:pPr>
      <w:r w:rsidRPr="00352CCC">
        <w:rPr>
          <w:rFonts w:ascii="Arial" w:hAnsi="Arial" w:cs="Arial"/>
          <w:sz w:val="20"/>
          <w:szCs w:val="20"/>
        </w:rPr>
        <w:t xml:space="preserve">Cette séquence d’observation s'inscrit dans le cadre de la formation et du projet personnel et professionnel de </w:t>
      </w:r>
      <w:r w:rsidR="00072025" w:rsidRPr="00072025">
        <w:rPr>
          <w:rFonts w:ascii="Arial" w:hAnsi="Arial" w:cs="Arial"/>
          <w:sz w:val="20"/>
          <w:szCs w:val="20"/>
        </w:rPr>
        <w:t>l’observateur</w:t>
      </w:r>
      <w:r w:rsidR="00072025">
        <w:rPr>
          <w:rFonts w:ascii="Arial" w:hAnsi="Arial" w:cs="Arial"/>
          <w:b/>
          <w:sz w:val="20"/>
          <w:szCs w:val="20"/>
        </w:rPr>
        <w:t xml:space="preserve"> -</w:t>
      </w:r>
      <w:r w:rsidR="006C61B5">
        <w:rPr>
          <w:rFonts w:ascii="Arial" w:hAnsi="Arial" w:cs="Arial"/>
          <w:b/>
          <w:sz w:val="20"/>
          <w:szCs w:val="20"/>
        </w:rPr>
        <w:t xml:space="preserve"> </w:t>
      </w:r>
      <w:r w:rsidRPr="00352CCC">
        <w:rPr>
          <w:rFonts w:ascii="Arial" w:hAnsi="Arial" w:cs="Arial"/>
          <w:sz w:val="20"/>
          <w:szCs w:val="20"/>
        </w:rPr>
        <w:t xml:space="preserve">La présente convention règle les rapports de l’établissement avec </w:t>
      </w:r>
      <w:r w:rsidR="00072025" w:rsidRPr="00072025">
        <w:rPr>
          <w:rFonts w:ascii="Arial" w:hAnsi="Arial" w:cs="Arial"/>
          <w:sz w:val="20"/>
          <w:szCs w:val="20"/>
        </w:rPr>
        <w:t>l’observateur.</w:t>
      </w:r>
    </w:p>
    <w:p w:rsidR="006C61B5" w:rsidRDefault="006C61B5" w:rsidP="00E57E13">
      <w:pPr>
        <w:spacing w:after="0"/>
        <w:jc w:val="both"/>
        <w:rPr>
          <w:rFonts w:ascii="Arial" w:hAnsi="Arial" w:cs="Arial"/>
          <w:sz w:val="20"/>
          <w:szCs w:val="20"/>
          <w:u w:val="single"/>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1 – Objectifs de la séquence d’observation</w:t>
      </w:r>
    </w:p>
    <w:p w:rsidR="00EE5006" w:rsidRPr="00352CCC" w:rsidRDefault="00EE5006" w:rsidP="00E57E13">
      <w:pPr>
        <w:spacing w:after="0"/>
        <w:jc w:val="both"/>
        <w:rPr>
          <w:rFonts w:ascii="Arial" w:hAnsi="Arial" w:cs="Arial"/>
          <w:sz w:val="20"/>
          <w:szCs w:val="20"/>
          <w:u w:val="single"/>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 xml:space="preserve">La séquence d’observation sollicitée par </w:t>
      </w:r>
      <w:r w:rsidR="00072025" w:rsidRPr="00072025">
        <w:rPr>
          <w:rFonts w:ascii="Arial" w:hAnsi="Arial" w:cs="Arial"/>
          <w:sz w:val="20"/>
          <w:szCs w:val="20"/>
        </w:rPr>
        <w:t>l’observateur</w:t>
      </w:r>
      <w:r w:rsidR="00B64665" w:rsidRPr="00352CCC">
        <w:rPr>
          <w:rFonts w:ascii="Arial" w:hAnsi="Arial" w:cs="Arial"/>
          <w:sz w:val="20"/>
          <w:szCs w:val="20"/>
        </w:rPr>
        <w:t xml:space="preserve"> </w:t>
      </w:r>
      <w:r w:rsidRPr="00352CCC">
        <w:rPr>
          <w:rFonts w:ascii="Arial" w:hAnsi="Arial" w:cs="Arial"/>
          <w:sz w:val="20"/>
          <w:szCs w:val="20"/>
        </w:rPr>
        <w:t>a pour objet de donner à ce dernier une vision aussi complète et cohérente que possible de l'institution dans laquelle il sera éventuellement appelé à évoluer et de tous les aspects du métier d’enseignant qu'il s'agisse du</w:t>
      </w:r>
      <w:r w:rsidRPr="00352CCC">
        <w:rPr>
          <w:rFonts w:ascii="Times" w:hAnsi="Times"/>
        </w:rPr>
        <w:t xml:space="preserve"> </w:t>
      </w:r>
      <w:r w:rsidRPr="00352CCC">
        <w:rPr>
          <w:rFonts w:ascii="Arial" w:hAnsi="Arial" w:cs="Arial"/>
          <w:sz w:val="20"/>
          <w:szCs w:val="20"/>
        </w:rPr>
        <w:t>travail avec les élèves et avec les autres personnels, du fonctionnement de l'établissement scolaire, ou encore du dialogue avec les parents et autres partenaires.</w:t>
      </w:r>
    </w:p>
    <w:p w:rsidR="00EE5006" w:rsidRPr="00352CCC" w:rsidRDefault="00EE5006" w:rsidP="00E57E13">
      <w:pPr>
        <w:spacing w:after="0"/>
        <w:jc w:val="both"/>
        <w:rPr>
          <w:rFonts w:ascii="Arial" w:hAnsi="Arial" w:cs="Arial"/>
          <w:sz w:val="20"/>
          <w:szCs w:val="20"/>
        </w:rPr>
      </w:pPr>
    </w:p>
    <w:p w:rsidR="00EE5006" w:rsidRPr="00352CCC" w:rsidRDefault="00EE5006" w:rsidP="00072025">
      <w:pPr>
        <w:spacing w:after="0"/>
        <w:jc w:val="both"/>
        <w:rPr>
          <w:rFonts w:ascii="Arial" w:hAnsi="Arial" w:cs="Arial"/>
          <w:sz w:val="20"/>
          <w:szCs w:val="20"/>
        </w:rPr>
      </w:pPr>
      <w:r w:rsidRPr="00352CCC">
        <w:rPr>
          <w:rFonts w:ascii="Arial" w:hAnsi="Arial" w:cs="Arial"/>
          <w:sz w:val="20"/>
          <w:szCs w:val="20"/>
        </w:rPr>
        <w:t xml:space="preserve">La séquence d’observation a aussi plus particulièrement pour but de préparer </w:t>
      </w:r>
      <w:r w:rsidR="00072025" w:rsidRPr="00072025">
        <w:rPr>
          <w:rFonts w:ascii="Arial" w:hAnsi="Arial" w:cs="Arial"/>
          <w:sz w:val="20"/>
          <w:szCs w:val="20"/>
        </w:rPr>
        <w:t>l’observateur</w:t>
      </w:r>
      <w:r w:rsidR="00B64665" w:rsidRPr="00352CCC">
        <w:rPr>
          <w:rFonts w:ascii="Arial" w:hAnsi="Arial" w:cs="Arial"/>
          <w:sz w:val="20"/>
          <w:szCs w:val="20"/>
        </w:rPr>
        <w:t xml:space="preserve">, </w:t>
      </w:r>
      <w:r w:rsidRPr="00352CCC">
        <w:rPr>
          <w:rFonts w:ascii="Arial" w:hAnsi="Arial" w:cs="Arial"/>
          <w:sz w:val="20"/>
          <w:szCs w:val="20"/>
        </w:rPr>
        <w:t>se destinant à l'enseignement, à se familiariser progressivement avec la façon dont les connaissances et les compétences fixées par les programmes d'enseignement peuvent être transmises aux élèves. Elle est conçue et organisée comme une aide et une préparation à la prise en responsabilité d'une classe.</w:t>
      </w:r>
    </w:p>
    <w:p w:rsidR="00053881" w:rsidRPr="00352CCC" w:rsidRDefault="00456661" w:rsidP="00E57E13">
      <w:pPr>
        <w:tabs>
          <w:tab w:val="left" w:pos="3495"/>
          <w:tab w:val="left" w:pos="4770"/>
          <w:tab w:val="left" w:pos="6060"/>
          <w:tab w:val="left" w:pos="7110"/>
          <w:tab w:val="right" w:pos="10460"/>
        </w:tabs>
        <w:spacing w:after="0"/>
        <w:jc w:val="both"/>
        <w:rPr>
          <w:rFonts w:ascii="Times" w:hAnsi="Times"/>
        </w:rPr>
      </w:pPr>
      <w:r w:rsidRPr="00352CCC">
        <w:rPr>
          <w:rFonts w:ascii="Times" w:hAnsi="Times"/>
        </w:rPr>
        <w:tab/>
      </w:r>
      <w:r w:rsidR="00601C54" w:rsidRPr="00352CCC">
        <w:rPr>
          <w:rFonts w:ascii="Times" w:hAnsi="Times"/>
        </w:rPr>
        <w:tab/>
      </w:r>
      <w:r w:rsidR="00CA77BB" w:rsidRPr="00352CCC">
        <w:rPr>
          <w:rFonts w:ascii="Times" w:hAnsi="Times"/>
        </w:rPr>
        <w:tab/>
      </w:r>
      <w:r w:rsidR="00D230F3" w:rsidRPr="00352CCC">
        <w:rPr>
          <w:rFonts w:ascii="Times" w:hAnsi="Times"/>
        </w:rPr>
        <w:tab/>
      </w:r>
      <w:r w:rsidR="001D1752" w:rsidRPr="00352CCC">
        <w:rPr>
          <w:rFonts w:ascii="Times" w:hAnsi="Times"/>
        </w:rPr>
        <w:tab/>
      </w: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2 – Modalités de déroulement de la séquence d’observation</w:t>
      </w:r>
    </w:p>
    <w:p w:rsidR="00EE5006" w:rsidRPr="00352CCC" w:rsidRDefault="00EE5006" w:rsidP="00E57E13">
      <w:pPr>
        <w:spacing w:after="0"/>
        <w:jc w:val="both"/>
        <w:rPr>
          <w:rFonts w:ascii="Arial" w:hAnsi="Arial" w:cs="Arial"/>
          <w:sz w:val="20"/>
          <w:szCs w:val="20"/>
          <w:u w:val="single"/>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 xml:space="preserve">La séquence d’observation se déroulera au sein de l’établissement du </w:t>
      </w:r>
      <w:r w:rsidR="006C61B5" w:rsidRPr="006C61B5">
        <w:rPr>
          <w:rFonts w:ascii="Arial" w:hAnsi="Arial" w:cs="Arial"/>
          <w:b/>
          <w:sz w:val="20"/>
          <w:szCs w:val="20"/>
          <w:highlight w:val="lightGray"/>
        </w:rPr>
        <w:t>-----------</w:t>
      </w:r>
      <w:r w:rsidR="00255A24">
        <w:rPr>
          <w:rFonts w:ascii="Arial" w:hAnsi="Arial" w:cs="Arial"/>
          <w:b/>
          <w:sz w:val="20"/>
          <w:szCs w:val="20"/>
        </w:rPr>
        <w:t xml:space="preserve"> </w:t>
      </w:r>
      <w:r w:rsidR="00B64665" w:rsidRPr="006C61B5">
        <w:rPr>
          <w:rFonts w:ascii="Arial" w:hAnsi="Arial" w:cs="Arial"/>
          <w:b/>
          <w:sz w:val="20"/>
          <w:szCs w:val="20"/>
        </w:rPr>
        <w:t xml:space="preserve">au </w:t>
      </w:r>
      <w:r w:rsidR="006C61B5" w:rsidRPr="006C61B5">
        <w:rPr>
          <w:rFonts w:ascii="Arial" w:hAnsi="Arial" w:cs="Arial"/>
          <w:b/>
          <w:sz w:val="20"/>
          <w:szCs w:val="20"/>
          <w:highlight w:val="lightGray"/>
        </w:rPr>
        <w:t>-----------</w:t>
      </w:r>
      <w:r w:rsidR="00B64665" w:rsidRPr="00352CCC">
        <w:rPr>
          <w:rFonts w:ascii="Arial" w:hAnsi="Arial" w:cs="Arial"/>
          <w:sz w:val="20"/>
          <w:szCs w:val="20"/>
        </w:rPr>
        <w:t xml:space="preserve">, </w:t>
      </w:r>
      <w:r w:rsidRPr="00352CCC">
        <w:rPr>
          <w:rFonts w:ascii="Arial" w:hAnsi="Arial" w:cs="Arial"/>
          <w:sz w:val="20"/>
          <w:szCs w:val="20"/>
        </w:rPr>
        <w:t xml:space="preserve">soit </w:t>
      </w:r>
      <w:r w:rsidR="006C61B5" w:rsidRPr="006C61B5">
        <w:rPr>
          <w:rFonts w:ascii="Arial" w:hAnsi="Arial" w:cs="Arial"/>
          <w:b/>
          <w:sz w:val="20"/>
          <w:szCs w:val="20"/>
          <w:highlight w:val="lightGray"/>
        </w:rPr>
        <w:t>-----------</w:t>
      </w:r>
      <w:r w:rsidRPr="00352CCC">
        <w:rPr>
          <w:rFonts w:ascii="Arial" w:hAnsi="Arial" w:cs="Arial"/>
          <w:sz w:val="20"/>
          <w:szCs w:val="20"/>
        </w:rPr>
        <w:t xml:space="preserve"> journées complètes de classe.</w:t>
      </w:r>
    </w:p>
    <w:p w:rsidR="00EE5006" w:rsidRPr="00352CCC" w:rsidRDefault="00EE5006" w:rsidP="00E57E13">
      <w:pPr>
        <w:spacing w:after="0"/>
        <w:jc w:val="both"/>
        <w:rPr>
          <w:rFonts w:ascii="Arial" w:hAnsi="Arial" w:cs="Arial"/>
          <w:i/>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Elle s’effectuera sous la responsabilité du chef d’établissement (éventuellement d’un adjoint).</w:t>
      </w:r>
    </w:p>
    <w:p w:rsidR="00EE5006" w:rsidRPr="00352CCC" w:rsidRDefault="00EE5006" w:rsidP="00E57E13">
      <w:pPr>
        <w:spacing w:after="0"/>
        <w:jc w:val="both"/>
        <w:rPr>
          <w:rFonts w:ascii="Arial" w:hAnsi="Arial" w:cs="Arial"/>
          <w:sz w:val="20"/>
          <w:szCs w:val="20"/>
        </w:rPr>
      </w:pPr>
    </w:p>
    <w:p w:rsidR="006C61B5" w:rsidRDefault="00EE5006" w:rsidP="008F52DC">
      <w:pPr>
        <w:spacing w:after="0"/>
        <w:jc w:val="both"/>
        <w:rPr>
          <w:rFonts w:ascii="Arial" w:hAnsi="Arial" w:cs="Arial"/>
          <w:b/>
          <w:sz w:val="20"/>
          <w:szCs w:val="20"/>
        </w:rPr>
      </w:pPr>
      <w:r w:rsidRPr="00352CCC">
        <w:rPr>
          <w:rFonts w:ascii="Arial" w:hAnsi="Arial" w:cs="Arial"/>
          <w:sz w:val="20"/>
          <w:szCs w:val="20"/>
        </w:rPr>
        <w:t>Au sein de la classe, la séquence d’observation s’effectuera sous la responsabilité</w:t>
      </w:r>
      <w:r w:rsidR="00B64665" w:rsidRPr="00352CCC">
        <w:rPr>
          <w:rFonts w:ascii="Arial" w:hAnsi="Arial" w:cs="Arial"/>
          <w:sz w:val="20"/>
          <w:szCs w:val="20"/>
        </w:rPr>
        <w:t xml:space="preserve"> de </w:t>
      </w:r>
      <w:r w:rsidR="006C61B5" w:rsidRPr="006C61B5">
        <w:rPr>
          <w:rFonts w:ascii="Arial" w:hAnsi="Arial" w:cs="Arial"/>
          <w:b/>
          <w:sz w:val="20"/>
          <w:szCs w:val="20"/>
          <w:highlight w:val="lightGray"/>
        </w:rPr>
        <w:t>-----------</w:t>
      </w:r>
    </w:p>
    <w:p w:rsidR="006C61B5" w:rsidRDefault="006C61B5" w:rsidP="00E57E13">
      <w:pPr>
        <w:spacing w:after="0"/>
        <w:jc w:val="both"/>
        <w:rPr>
          <w:rFonts w:ascii="Arial" w:hAnsi="Arial" w:cs="Arial"/>
          <w:b/>
          <w:sz w:val="20"/>
          <w:szCs w:val="20"/>
        </w:rPr>
      </w:pPr>
      <w:r w:rsidRPr="006C61B5">
        <w:rPr>
          <w:rFonts w:ascii="Arial" w:hAnsi="Arial" w:cs="Arial"/>
          <w:b/>
          <w:sz w:val="20"/>
          <w:szCs w:val="20"/>
          <w:highlight w:val="lightGray"/>
        </w:rPr>
        <w:t>-----------</w:t>
      </w:r>
      <w:r>
        <w:rPr>
          <w:rFonts w:ascii="Arial" w:hAnsi="Arial" w:cs="Arial"/>
          <w:b/>
          <w:sz w:val="20"/>
          <w:szCs w:val="20"/>
        </w:rPr>
        <w:t xml:space="preserve"> </w:t>
      </w:r>
      <w:r w:rsidR="00EE5006" w:rsidRPr="00352CCC">
        <w:rPr>
          <w:rFonts w:ascii="Arial" w:hAnsi="Arial" w:cs="Arial"/>
          <w:sz w:val="20"/>
          <w:szCs w:val="20"/>
        </w:rPr>
        <w:t xml:space="preserve">observera la pratique quotidienne </w:t>
      </w:r>
      <w:r w:rsidR="00352CCC" w:rsidRPr="00352CCC">
        <w:rPr>
          <w:rFonts w:ascii="Arial" w:hAnsi="Arial" w:cs="Arial"/>
          <w:sz w:val="20"/>
          <w:szCs w:val="20"/>
        </w:rPr>
        <w:t xml:space="preserve">aux côtés de </w:t>
      </w:r>
      <w:r w:rsidRPr="006C61B5">
        <w:rPr>
          <w:rFonts w:ascii="Arial" w:hAnsi="Arial" w:cs="Arial"/>
          <w:b/>
          <w:sz w:val="20"/>
          <w:szCs w:val="20"/>
          <w:highlight w:val="lightGray"/>
        </w:rPr>
        <w:t>-----------</w:t>
      </w:r>
    </w:p>
    <w:p w:rsidR="006C61B5" w:rsidRDefault="006C61B5" w:rsidP="00E57E13">
      <w:pPr>
        <w:spacing w:after="0"/>
        <w:jc w:val="both"/>
        <w:rPr>
          <w:rFonts w:ascii="Arial" w:hAnsi="Arial" w:cs="Arial"/>
          <w:b/>
          <w:sz w:val="20"/>
          <w:szCs w:val="20"/>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3 – Gratification / Responsabilité</w:t>
      </w:r>
    </w:p>
    <w:p w:rsidR="00EE5006" w:rsidRPr="00352CCC" w:rsidRDefault="00EE5006" w:rsidP="00E57E13">
      <w:pPr>
        <w:spacing w:after="0"/>
        <w:jc w:val="both"/>
        <w:rPr>
          <w:rFonts w:ascii="Arial" w:hAnsi="Arial" w:cs="Arial"/>
          <w:sz w:val="20"/>
          <w:szCs w:val="20"/>
          <w:u w:val="single"/>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lastRenderedPageBreak/>
        <w:t xml:space="preserve">Ne s’agissant pas d’un stage au sens du Code du travail et du Code de l’éducation </w:t>
      </w:r>
      <w:r w:rsidR="00072025" w:rsidRPr="00072025">
        <w:rPr>
          <w:rFonts w:ascii="Arial" w:hAnsi="Arial" w:cs="Arial"/>
          <w:sz w:val="20"/>
          <w:szCs w:val="20"/>
        </w:rPr>
        <w:t>l’observateur</w:t>
      </w:r>
      <w:r w:rsidR="00072025" w:rsidRPr="00352CCC">
        <w:rPr>
          <w:rFonts w:ascii="Arial" w:hAnsi="Arial" w:cs="Arial"/>
          <w:sz w:val="20"/>
          <w:szCs w:val="20"/>
        </w:rPr>
        <w:t xml:space="preserve"> </w:t>
      </w:r>
      <w:r w:rsidRPr="00352CCC">
        <w:rPr>
          <w:rFonts w:ascii="Arial" w:hAnsi="Arial" w:cs="Arial"/>
          <w:sz w:val="20"/>
          <w:szCs w:val="20"/>
        </w:rPr>
        <w:t>ne percevra aucun salaire, ni gratification.</w:t>
      </w:r>
    </w:p>
    <w:p w:rsidR="00EE5006" w:rsidRPr="00352CCC" w:rsidRDefault="00EE5006" w:rsidP="00E57E13">
      <w:pPr>
        <w:spacing w:after="0"/>
        <w:jc w:val="both"/>
        <w:rPr>
          <w:rFonts w:ascii="Arial" w:hAnsi="Arial" w:cs="Arial"/>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 xml:space="preserve">L’établissement d'accueil et </w:t>
      </w:r>
      <w:r w:rsidR="00072025" w:rsidRPr="00072025">
        <w:rPr>
          <w:rFonts w:ascii="Arial" w:hAnsi="Arial" w:cs="Arial"/>
          <w:sz w:val="20"/>
          <w:szCs w:val="20"/>
        </w:rPr>
        <w:t>l’observateur</w:t>
      </w:r>
      <w:r w:rsidR="006C61B5">
        <w:rPr>
          <w:rFonts w:ascii="Arial" w:hAnsi="Arial" w:cs="Arial"/>
          <w:b/>
          <w:sz w:val="20"/>
          <w:szCs w:val="20"/>
        </w:rPr>
        <w:t xml:space="preserve"> </w:t>
      </w:r>
      <w:r w:rsidRPr="00352CCC">
        <w:rPr>
          <w:rFonts w:ascii="Arial" w:hAnsi="Arial" w:cs="Arial"/>
          <w:sz w:val="20"/>
          <w:szCs w:val="20"/>
        </w:rPr>
        <w:t>déclarent être garantis au titre de la responsabilité civile étant entendu que la responsabilité de l’état peut être substituée à celle des membres de l’enseignement dans tous les cas où celle-ci se trouverait engagée à la suite ou à l’occasion d’un fait dommageable en application des articles R 442-40 et L 911-4 du Code de l’éducation.</w:t>
      </w:r>
    </w:p>
    <w:p w:rsidR="00EE5006" w:rsidRPr="00352CCC" w:rsidRDefault="00EE5006" w:rsidP="00E57E13">
      <w:pPr>
        <w:spacing w:after="0"/>
        <w:rPr>
          <w:rFonts w:ascii="Arial" w:hAnsi="Arial" w:cs="Arial"/>
          <w:sz w:val="20"/>
          <w:szCs w:val="20"/>
        </w:rPr>
      </w:pPr>
      <w:bookmarkStart w:id="0" w:name="_GoBack"/>
      <w:bookmarkEnd w:id="0"/>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006C61B5">
        <w:rPr>
          <w:rFonts w:ascii="Arial" w:hAnsi="Arial" w:cs="Arial"/>
          <w:b/>
          <w:sz w:val="20"/>
          <w:szCs w:val="20"/>
        </w:rPr>
        <w:t xml:space="preserve"> </w:t>
      </w:r>
      <w:r w:rsidR="00EE5006" w:rsidRPr="00352CCC">
        <w:rPr>
          <w:rFonts w:ascii="Arial" w:hAnsi="Arial" w:cs="Arial"/>
          <w:sz w:val="20"/>
          <w:szCs w:val="20"/>
        </w:rPr>
        <w:t xml:space="preserve">fournira, avant la signature de la présente convention, une attestation de son assureur précisant que sa responsabilité civile intègre la séquence d’observation dans toutes ses dimensions. </w:t>
      </w:r>
    </w:p>
    <w:p w:rsidR="00EE5006" w:rsidRPr="00352CCC" w:rsidRDefault="00EE5006" w:rsidP="00E57E13">
      <w:pPr>
        <w:spacing w:after="0"/>
        <w:jc w:val="both"/>
        <w:rPr>
          <w:rFonts w:ascii="Arial" w:hAnsi="Arial" w:cs="Arial"/>
          <w:b/>
          <w:strike/>
          <w:sz w:val="20"/>
          <w:szCs w:val="20"/>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4 - Discipline</w:t>
      </w:r>
    </w:p>
    <w:p w:rsidR="00EE5006" w:rsidRPr="00352CCC" w:rsidRDefault="00EE5006" w:rsidP="00E57E13">
      <w:pPr>
        <w:spacing w:after="0"/>
        <w:jc w:val="both"/>
        <w:rPr>
          <w:rFonts w:ascii="Arial" w:hAnsi="Arial" w:cs="Arial"/>
          <w:sz w:val="20"/>
          <w:szCs w:val="20"/>
        </w:rPr>
      </w:pPr>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005352CC">
        <w:rPr>
          <w:rFonts w:ascii="Arial" w:hAnsi="Arial" w:cs="Arial"/>
          <w:b/>
          <w:sz w:val="20"/>
          <w:szCs w:val="20"/>
        </w:rPr>
        <w:t xml:space="preserve"> </w:t>
      </w:r>
      <w:r w:rsidR="005352CC" w:rsidRPr="00072025">
        <w:rPr>
          <w:rFonts w:ascii="Arial" w:hAnsi="Arial" w:cs="Arial"/>
          <w:sz w:val="20"/>
          <w:szCs w:val="20"/>
        </w:rPr>
        <w:t>sera</w:t>
      </w:r>
      <w:r w:rsidR="00EE5006" w:rsidRPr="00352CCC">
        <w:rPr>
          <w:rFonts w:ascii="Arial" w:hAnsi="Arial" w:cs="Arial"/>
          <w:sz w:val="20"/>
          <w:szCs w:val="20"/>
        </w:rPr>
        <w:t xml:space="preserve"> soumis à la discipline de l’établissement et aux clauses du règlement qui lui sont applicables et ont été portées à sa connaissance avant le début de la séquence d’observation, notamment en ce qui concerne les horaires et les dispositions relatives à l’hygiène et à la sécurité en vigueur dans l’établissement.</w:t>
      </w:r>
    </w:p>
    <w:p w:rsidR="00EE5006" w:rsidRPr="00352CCC" w:rsidRDefault="00EE5006" w:rsidP="00E57E13">
      <w:pPr>
        <w:spacing w:after="0"/>
        <w:jc w:val="both"/>
        <w:rPr>
          <w:rFonts w:ascii="Arial" w:hAnsi="Arial" w:cs="Arial"/>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En cas de manquement à la discipline et/ou de faute grave, l’établissement se réserve en tout état de cause le droit de mettre un te</w:t>
      </w:r>
      <w:r w:rsidR="00072025">
        <w:rPr>
          <w:rFonts w:ascii="Arial" w:hAnsi="Arial" w:cs="Arial"/>
          <w:sz w:val="20"/>
          <w:szCs w:val="20"/>
        </w:rPr>
        <w:t xml:space="preserve">rme à la séquence d’observation. </w:t>
      </w:r>
      <w:r w:rsidR="008D4D5F" w:rsidRPr="00072025">
        <w:rPr>
          <w:rFonts w:ascii="Arial" w:hAnsi="Arial" w:cs="Arial"/>
          <w:sz w:val="20"/>
          <w:szCs w:val="20"/>
          <w:u w:val="single"/>
        </w:rPr>
        <w:t xml:space="preserve">Le </w:t>
      </w:r>
      <w:r w:rsidRPr="00072025">
        <w:rPr>
          <w:rFonts w:ascii="Arial" w:hAnsi="Arial" w:cs="Arial"/>
          <w:sz w:val="20"/>
          <w:szCs w:val="20"/>
          <w:u w:val="single"/>
        </w:rPr>
        <w:t>SAAR</w:t>
      </w:r>
      <w:r w:rsidR="00072025" w:rsidRPr="00072025">
        <w:rPr>
          <w:rFonts w:ascii="Arial" w:hAnsi="Arial" w:cs="Arial"/>
          <w:sz w:val="20"/>
          <w:szCs w:val="20"/>
          <w:u w:val="single"/>
        </w:rPr>
        <w:t xml:space="preserve"> et la DDEC</w:t>
      </w:r>
      <w:r w:rsidRPr="00072025">
        <w:rPr>
          <w:rFonts w:ascii="Arial" w:hAnsi="Arial" w:cs="Arial"/>
          <w:sz w:val="20"/>
          <w:szCs w:val="20"/>
          <w:u w:val="single"/>
        </w:rPr>
        <w:t xml:space="preserve"> en </w:t>
      </w:r>
      <w:r w:rsidR="00E13486" w:rsidRPr="00072025">
        <w:rPr>
          <w:rFonts w:ascii="Arial" w:hAnsi="Arial" w:cs="Arial"/>
          <w:sz w:val="20"/>
          <w:szCs w:val="20"/>
          <w:u w:val="single"/>
        </w:rPr>
        <w:t>ser</w:t>
      </w:r>
      <w:r w:rsidR="00E13486">
        <w:rPr>
          <w:rFonts w:ascii="Arial" w:hAnsi="Arial" w:cs="Arial"/>
          <w:sz w:val="20"/>
          <w:szCs w:val="20"/>
          <w:u w:val="single"/>
        </w:rPr>
        <w:t xml:space="preserve">ont </w:t>
      </w:r>
      <w:r w:rsidR="00E13486" w:rsidRPr="00072025">
        <w:rPr>
          <w:rFonts w:ascii="Arial" w:hAnsi="Arial" w:cs="Arial"/>
          <w:sz w:val="20"/>
          <w:szCs w:val="20"/>
          <w:u w:val="single"/>
        </w:rPr>
        <w:t>immédiatement</w:t>
      </w:r>
      <w:r w:rsidRPr="00072025">
        <w:rPr>
          <w:rFonts w:ascii="Arial" w:hAnsi="Arial" w:cs="Arial"/>
          <w:sz w:val="20"/>
          <w:szCs w:val="20"/>
          <w:u w:val="single"/>
        </w:rPr>
        <w:t xml:space="preserve"> avisé</w:t>
      </w:r>
      <w:r w:rsidR="00072025">
        <w:rPr>
          <w:rFonts w:ascii="Arial" w:hAnsi="Arial" w:cs="Arial"/>
          <w:sz w:val="20"/>
          <w:szCs w:val="20"/>
          <w:u w:val="single"/>
        </w:rPr>
        <w:t>s</w:t>
      </w:r>
      <w:r w:rsidRPr="00352CCC">
        <w:rPr>
          <w:rFonts w:ascii="Arial" w:hAnsi="Arial" w:cs="Arial"/>
          <w:sz w:val="20"/>
          <w:szCs w:val="20"/>
        </w:rPr>
        <w:t>.</w:t>
      </w:r>
    </w:p>
    <w:p w:rsidR="00EE5006" w:rsidRPr="00352CCC" w:rsidRDefault="00EE5006" w:rsidP="00E57E13">
      <w:pPr>
        <w:spacing w:after="0"/>
        <w:jc w:val="both"/>
        <w:rPr>
          <w:rFonts w:ascii="Times" w:hAnsi="Times" w:cs="Arial"/>
          <w:strike/>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5 – Confidentialité – Respect du caractère propre</w:t>
      </w:r>
    </w:p>
    <w:p w:rsidR="00EE5006" w:rsidRPr="00352CCC" w:rsidRDefault="00EE5006" w:rsidP="00E57E13">
      <w:pPr>
        <w:spacing w:after="0"/>
        <w:jc w:val="both"/>
        <w:rPr>
          <w:rFonts w:ascii="Arial" w:hAnsi="Arial" w:cs="Arial"/>
          <w:sz w:val="20"/>
          <w:szCs w:val="20"/>
          <w:u w:val="single"/>
        </w:rPr>
      </w:pPr>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006F31FB">
        <w:rPr>
          <w:rFonts w:ascii="Arial" w:hAnsi="Arial" w:cs="Arial"/>
          <w:b/>
          <w:sz w:val="20"/>
          <w:szCs w:val="20"/>
        </w:rPr>
        <w:t xml:space="preserve"> </w:t>
      </w:r>
      <w:r w:rsidR="00EE5006" w:rsidRPr="00352CCC">
        <w:rPr>
          <w:rFonts w:ascii="Arial" w:hAnsi="Arial" w:cs="Arial"/>
          <w:sz w:val="20"/>
          <w:szCs w:val="20"/>
        </w:rPr>
        <w:t>reconnaît qu’il a pris connaissance du projet d’établissement et s’engage à respecter le caractère propre de l’établissement.</w:t>
      </w:r>
    </w:p>
    <w:p w:rsidR="00EE5006" w:rsidRPr="00352CCC" w:rsidRDefault="00EE5006" w:rsidP="00E57E13">
      <w:pPr>
        <w:spacing w:after="0"/>
        <w:jc w:val="both"/>
        <w:rPr>
          <w:rFonts w:ascii="Arial" w:hAnsi="Arial" w:cs="Arial"/>
          <w:sz w:val="20"/>
          <w:szCs w:val="20"/>
        </w:rPr>
      </w:pPr>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Pr="00352CCC">
        <w:rPr>
          <w:rFonts w:ascii="Arial" w:hAnsi="Arial" w:cs="Arial"/>
          <w:sz w:val="20"/>
          <w:szCs w:val="20"/>
        </w:rPr>
        <w:t xml:space="preserve"> </w:t>
      </w:r>
      <w:r w:rsidR="00457E0D" w:rsidRPr="00352CCC">
        <w:rPr>
          <w:rFonts w:ascii="Arial" w:hAnsi="Arial" w:cs="Arial"/>
          <w:sz w:val="20"/>
          <w:szCs w:val="20"/>
        </w:rPr>
        <w:t xml:space="preserve">s’engage à </w:t>
      </w:r>
      <w:r w:rsidR="00EE5006" w:rsidRPr="00352CCC">
        <w:rPr>
          <w:rFonts w:ascii="Arial" w:hAnsi="Arial" w:cs="Arial"/>
          <w:sz w:val="20"/>
          <w:szCs w:val="20"/>
        </w:rPr>
        <w:t>ne divulguer en aucun cas les informations recueillies ou obtenues par lui.</w:t>
      </w:r>
    </w:p>
    <w:p w:rsidR="00EE5006" w:rsidRPr="00352CCC" w:rsidRDefault="00EE5006" w:rsidP="00E57E13">
      <w:pPr>
        <w:spacing w:after="0"/>
        <w:jc w:val="both"/>
        <w:rPr>
          <w:rFonts w:ascii="Arial" w:hAnsi="Arial" w:cs="Arial"/>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Cet engagement vaut non seulement pour la durée de la séquence d’observation mais également après son expiration.</w:t>
      </w:r>
    </w:p>
    <w:p w:rsidR="00EE5006" w:rsidRPr="00352CCC" w:rsidRDefault="00EE5006" w:rsidP="00E57E13">
      <w:pPr>
        <w:spacing w:after="0"/>
        <w:jc w:val="both"/>
        <w:rPr>
          <w:rFonts w:ascii="Arial" w:hAnsi="Arial" w:cs="Arial"/>
          <w:sz w:val="20"/>
          <w:szCs w:val="20"/>
        </w:rPr>
      </w:pPr>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006F31FB">
        <w:rPr>
          <w:rFonts w:ascii="Arial" w:hAnsi="Arial" w:cs="Arial"/>
          <w:b/>
          <w:sz w:val="20"/>
          <w:szCs w:val="20"/>
        </w:rPr>
        <w:t xml:space="preserve"> </w:t>
      </w:r>
      <w:r w:rsidR="00EE5006" w:rsidRPr="00352CCC">
        <w:rPr>
          <w:rFonts w:ascii="Arial" w:hAnsi="Arial" w:cs="Arial"/>
          <w:sz w:val="20"/>
          <w:szCs w:val="20"/>
        </w:rPr>
        <w:t>s’engage à ne conserver, emporter ou prendre copie d’aucun document, de quelque nature que ce soit, appartenant à l’établissement, sauf accord de ce dernier.</w:t>
      </w:r>
    </w:p>
    <w:p w:rsidR="00EE5006" w:rsidRPr="00352CCC" w:rsidRDefault="00EE5006" w:rsidP="00E57E13">
      <w:pPr>
        <w:spacing w:after="0"/>
        <w:jc w:val="both"/>
        <w:rPr>
          <w:rFonts w:ascii="Arial" w:hAnsi="Arial" w:cs="Arial"/>
          <w:strike/>
          <w:sz w:val="20"/>
          <w:szCs w:val="20"/>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Article 6 – Absences</w:t>
      </w:r>
    </w:p>
    <w:p w:rsidR="00EE5006" w:rsidRPr="00352CCC" w:rsidRDefault="00EE5006" w:rsidP="00E57E13">
      <w:pPr>
        <w:spacing w:after="0"/>
        <w:jc w:val="both"/>
        <w:rPr>
          <w:rFonts w:ascii="Arial" w:hAnsi="Arial" w:cs="Arial"/>
          <w:sz w:val="20"/>
          <w:szCs w:val="20"/>
          <w:u w:val="single"/>
        </w:rPr>
      </w:pPr>
    </w:p>
    <w:p w:rsidR="00EE5006" w:rsidRPr="00352CCC" w:rsidRDefault="00072025" w:rsidP="00E57E13">
      <w:pPr>
        <w:spacing w:after="0"/>
        <w:jc w:val="both"/>
        <w:rPr>
          <w:rFonts w:ascii="Arial" w:hAnsi="Arial" w:cs="Arial"/>
          <w:sz w:val="20"/>
          <w:szCs w:val="20"/>
        </w:rPr>
      </w:pPr>
      <w:r>
        <w:rPr>
          <w:rFonts w:ascii="Arial" w:hAnsi="Arial" w:cs="Arial"/>
          <w:sz w:val="20"/>
          <w:szCs w:val="20"/>
        </w:rPr>
        <w:t>L’</w:t>
      </w:r>
      <w:r w:rsidRPr="00072025">
        <w:rPr>
          <w:rFonts w:ascii="Arial" w:hAnsi="Arial" w:cs="Arial"/>
          <w:sz w:val="20"/>
          <w:szCs w:val="20"/>
        </w:rPr>
        <w:t>observateur</w:t>
      </w:r>
      <w:r w:rsidR="006F31FB">
        <w:rPr>
          <w:rFonts w:ascii="Arial" w:hAnsi="Arial" w:cs="Arial"/>
          <w:b/>
          <w:sz w:val="20"/>
          <w:szCs w:val="20"/>
        </w:rPr>
        <w:t xml:space="preserve"> </w:t>
      </w:r>
      <w:r w:rsidR="00EE5006" w:rsidRPr="00352CCC">
        <w:rPr>
          <w:rFonts w:ascii="Arial" w:hAnsi="Arial" w:cs="Arial"/>
          <w:sz w:val="20"/>
          <w:szCs w:val="20"/>
        </w:rPr>
        <w:t>avisera dans les plus brefs délais le chef d’établissement de son absence.</w:t>
      </w: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Le SAAR sera informé par l’établissement de ces absences.</w:t>
      </w:r>
    </w:p>
    <w:p w:rsidR="00EE5006" w:rsidRPr="00352CCC" w:rsidRDefault="00EE5006" w:rsidP="00E57E13">
      <w:pPr>
        <w:spacing w:after="0"/>
        <w:rPr>
          <w:rFonts w:ascii="Arial" w:hAnsi="Arial" w:cs="Arial"/>
          <w:sz w:val="20"/>
          <w:szCs w:val="20"/>
        </w:rPr>
      </w:pPr>
    </w:p>
    <w:p w:rsidR="00EE5006" w:rsidRPr="00352CCC" w:rsidRDefault="00EE5006" w:rsidP="00E57E13">
      <w:pPr>
        <w:spacing w:after="0"/>
        <w:jc w:val="both"/>
        <w:rPr>
          <w:rFonts w:ascii="Arial" w:hAnsi="Arial" w:cs="Arial"/>
          <w:sz w:val="20"/>
          <w:szCs w:val="20"/>
          <w:u w:val="single"/>
        </w:rPr>
      </w:pPr>
      <w:r w:rsidRPr="00352CCC">
        <w:rPr>
          <w:rFonts w:ascii="Arial" w:hAnsi="Arial" w:cs="Arial"/>
          <w:sz w:val="20"/>
          <w:szCs w:val="20"/>
          <w:u w:val="single"/>
        </w:rPr>
        <w:t xml:space="preserve">Article 7 – Fin de la séquence d’observation </w:t>
      </w:r>
    </w:p>
    <w:p w:rsidR="00EE5006" w:rsidRPr="00352CCC" w:rsidRDefault="00EE5006" w:rsidP="00E57E13">
      <w:pPr>
        <w:spacing w:after="0"/>
        <w:rPr>
          <w:rFonts w:ascii="Arial" w:hAnsi="Arial" w:cs="Arial"/>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A l’issue de la séquence d’observation, l’établissement délivrera une attestation d’accueil mentionnant la durée effective de la période d’observation.</w:t>
      </w:r>
    </w:p>
    <w:p w:rsidR="00EE5006" w:rsidRPr="00352CCC" w:rsidRDefault="00EE5006" w:rsidP="00E57E13">
      <w:pPr>
        <w:spacing w:after="0"/>
        <w:jc w:val="both"/>
        <w:rPr>
          <w:rFonts w:ascii="Arial" w:hAnsi="Arial" w:cs="Arial"/>
          <w:sz w:val="20"/>
          <w:szCs w:val="20"/>
        </w:rPr>
      </w:pPr>
    </w:p>
    <w:p w:rsidR="00EE5006" w:rsidRPr="00352CCC" w:rsidRDefault="00EE5006" w:rsidP="00E57E13">
      <w:pPr>
        <w:spacing w:after="0"/>
        <w:jc w:val="both"/>
        <w:rPr>
          <w:rFonts w:ascii="Arial" w:hAnsi="Arial" w:cs="Arial"/>
          <w:sz w:val="20"/>
          <w:szCs w:val="20"/>
        </w:rPr>
      </w:pPr>
      <w:r w:rsidRPr="00352CCC">
        <w:rPr>
          <w:rFonts w:ascii="Arial" w:hAnsi="Arial" w:cs="Arial"/>
          <w:sz w:val="20"/>
          <w:szCs w:val="20"/>
        </w:rPr>
        <w:t>Copie de cette attestation sera adressée au SAAR</w:t>
      </w:r>
      <w:r w:rsidR="008D4D5F" w:rsidRPr="00352CCC">
        <w:rPr>
          <w:rFonts w:ascii="Arial" w:hAnsi="Arial" w:cs="Arial"/>
          <w:sz w:val="20"/>
          <w:szCs w:val="20"/>
        </w:rPr>
        <w:t>.</w:t>
      </w:r>
    </w:p>
    <w:p w:rsidR="00053881" w:rsidRPr="00352CCC" w:rsidRDefault="00053881" w:rsidP="00E57E13">
      <w:pPr>
        <w:spacing w:after="0"/>
        <w:jc w:val="both"/>
        <w:rPr>
          <w:rFonts w:ascii="Arial" w:hAnsi="Arial" w:cs="Arial"/>
          <w:sz w:val="20"/>
          <w:szCs w:val="20"/>
        </w:rPr>
      </w:pPr>
    </w:p>
    <w:p w:rsidR="00EE5006" w:rsidRPr="00352CCC" w:rsidRDefault="00C46018" w:rsidP="00E57E13">
      <w:pPr>
        <w:spacing w:after="0"/>
        <w:jc w:val="both"/>
        <w:rPr>
          <w:rFonts w:ascii="Arial" w:hAnsi="Arial" w:cs="Arial"/>
          <w:sz w:val="20"/>
          <w:szCs w:val="20"/>
          <w:u w:val="single"/>
        </w:rPr>
      </w:pPr>
      <w:r w:rsidRPr="00352CCC">
        <w:rPr>
          <w:rFonts w:ascii="Arial" w:hAnsi="Arial" w:cs="Arial"/>
          <w:sz w:val="20"/>
          <w:szCs w:val="20"/>
          <w:u w:val="single"/>
        </w:rPr>
        <w:t>Article 8– Circuit de la Convention</w:t>
      </w:r>
    </w:p>
    <w:p w:rsidR="00C46018" w:rsidRPr="00352CCC" w:rsidRDefault="00C46018" w:rsidP="00E57E13">
      <w:pPr>
        <w:spacing w:after="0"/>
        <w:jc w:val="both"/>
        <w:rPr>
          <w:rFonts w:ascii="Arial" w:hAnsi="Arial" w:cs="Arial"/>
          <w:sz w:val="20"/>
          <w:szCs w:val="20"/>
          <w:u w:val="single"/>
        </w:rPr>
      </w:pPr>
    </w:p>
    <w:p w:rsidR="00B847CF" w:rsidRDefault="00C46018" w:rsidP="00C767FD">
      <w:pPr>
        <w:pStyle w:val="Paragraphedeliste"/>
        <w:numPr>
          <w:ilvl w:val="0"/>
          <w:numId w:val="1"/>
        </w:numPr>
        <w:tabs>
          <w:tab w:val="left" w:pos="284"/>
        </w:tabs>
        <w:spacing w:after="0"/>
        <w:ind w:left="0" w:firstLine="0"/>
        <w:jc w:val="both"/>
        <w:rPr>
          <w:rFonts w:ascii="Arial" w:hAnsi="Arial" w:cs="Arial"/>
          <w:sz w:val="20"/>
          <w:szCs w:val="20"/>
        </w:rPr>
      </w:pPr>
      <w:r w:rsidRPr="00B847CF">
        <w:rPr>
          <w:rFonts w:ascii="Arial" w:hAnsi="Arial" w:cs="Arial"/>
          <w:sz w:val="20"/>
          <w:szCs w:val="20"/>
        </w:rPr>
        <w:t>Le SAAR</w:t>
      </w:r>
      <w:r w:rsidR="00B847CF" w:rsidRPr="00B847CF">
        <w:rPr>
          <w:rFonts w:ascii="Arial" w:hAnsi="Arial" w:cs="Arial"/>
          <w:sz w:val="20"/>
          <w:szCs w:val="20"/>
        </w:rPr>
        <w:t xml:space="preserve">, la DDEC ou le chef d’établissement délivre </w:t>
      </w:r>
      <w:r w:rsidR="001F7DC9" w:rsidRPr="00B847CF">
        <w:rPr>
          <w:rFonts w:ascii="Arial" w:hAnsi="Arial" w:cs="Arial"/>
          <w:sz w:val="20"/>
          <w:szCs w:val="20"/>
        </w:rPr>
        <w:t xml:space="preserve">la convention </w:t>
      </w:r>
      <w:r w:rsidRPr="00B847CF">
        <w:rPr>
          <w:rFonts w:ascii="Arial" w:hAnsi="Arial" w:cs="Arial"/>
          <w:sz w:val="20"/>
          <w:szCs w:val="20"/>
        </w:rPr>
        <w:t xml:space="preserve">à </w:t>
      </w:r>
      <w:r w:rsidR="00B847CF" w:rsidRPr="00B847CF">
        <w:rPr>
          <w:rFonts w:ascii="Arial" w:hAnsi="Arial" w:cs="Arial"/>
          <w:sz w:val="20"/>
          <w:szCs w:val="20"/>
        </w:rPr>
        <w:t>l’</w:t>
      </w:r>
      <w:r w:rsidR="00B847CF">
        <w:rPr>
          <w:rFonts w:ascii="Arial" w:hAnsi="Arial" w:cs="Arial"/>
          <w:sz w:val="20"/>
          <w:szCs w:val="20"/>
        </w:rPr>
        <w:t>observateur</w:t>
      </w:r>
    </w:p>
    <w:p w:rsidR="00C46018" w:rsidRPr="00B847CF" w:rsidRDefault="00C46018" w:rsidP="00C767FD">
      <w:pPr>
        <w:pStyle w:val="Paragraphedeliste"/>
        <w:numPr>
          <w:ilvl w:val="0"/>
          <w:numId w:val="1"/>
        </w:numPr>
        <w:tabs>
          <w:tab w:val="left" w:pos="284"/>
        </w:tabs>
        <w:spacing w:after="0"/>
        <w:ind w:left="0" w:firstLine="0"/>
        <w:jc w:val="both"/>
        <w:rPr>
          <w:rFonts w:ascii="Arial" w:hAnsi="Arial" w:cs="Arial"/>
          <w:sz w:val="20"/>
          <w:szCs w:val="20"/>
        </w:rPr>
      </w:pPr>
      <w:r w:rsidRPr="00B847CF">
        <w:rPr>
          <w:rFonts w:ascii="Arial" w:hAnsi="Arial" w:cs="Arial"/>
          <w:sz w:val="20"/>
          <w:szCs w:val="20"/>
        </w:rPr>
        <w:t xml:space="preserve">Le </w:t>
      </w:r>
      <w:r w:rsidR="001F7DC9" w:rsidRPr="00B847CF">
        <w:rPr>
          <w:rFonts w:ascii="Arial" w:hAnsi="Arial" w:cs="Arial"/>
          <w:sz w:val="20"/>
          <w:szCs w:val="20"/>
        </w:rPr>
        <w:t>c</w:t>
      </w:r>
      <w:r w:rsidRPr="00B847CF">
        <w:rPr>
          <w:rFonts w:ascii="Arial" w:hAnsi="Arial" w:cs="Arial"/>
          <w:sz w:val="20"/>
          <w:szCs w:val="20"/>
        </w:rPr>
        <w:t>hef d’</w:t>
      </w:r>
      <w:r w:rsidR="001F7DC9" w:rsidRPr="00B847CF">
        <w:rPr>
          <w:rFonts w:ascii="Arial" w:hAnsi="Arial" w:cs="Arial"/>
          <w:sz w:val="20"/>
          <w:szCs w:val="20"/>
        </w:rPr>
        <w:t>é</w:t>
      </w:r>
      <w:r w:rsidRPr="00B847CF">
        <w:rPr>
          <w:rFonts w:ascii="Arial" w:hAnsi="Arial" w:cs="Arial"/>
          <w:sz w:val="20"/>
          <w:szCs w:val="20"/>
        </w:rPr>
        <w:t>tablissement la signe ainsi que l’</w:t>
      </w:r>
      <w:r w:rsidR="001F7DC9" w:rsidRPr="00B847CF">
        <w:rPr>
          <w:rFonts w:ascii="Arial" w:hAnsi="Arial" w:cs="Arial"/>
          <w:sz w:val="20"/>
          <w:szCs w:val="20"/>
        </w:rPr>
        <w:t>o</w:t>
      </w:r>
      <w:r w:rsidRPr="00B847CF">
        <w:rPr>
          <w:rFonts w:ascii="Arial" w:hAnsi="Arial" w:cs="Arial"/>
          <w:sz w:val="20"/>
          <w:szCs w:val="20"/>
        </w:rPr>
        <w:t>bservateur</w:t>
      </w:r>
      <w:r w:rsidR="00723C2E" w:rsidRPr="00B847CF">
        <w:rPr>
          <w:rFonts w:ascii="Arial" w:hAnsi="Arial" w:cs="Arial"/>
          <w:sz w:val="20"/>
          <w:szCs w:val="20"/>
        </w:rPr>
        <w:t>.</w:t>
      </w:r>
    </w:p>
    <w:p w:rsidR="00C46018" w:rsidRPr="005676B5" w:rsidRDefault="00723C2E" w:rsidP="00FB07D4">
      <w:pPr>
        <w:pStyle w:val="Paragraphedeliste"/>
        <w:numPr>
          <w:ilvl w:val="0"/>
          <w:numId w:val="1"/>
        </w:numPr>
        <w:tabs>
          <w:tab w:val="left" w:pos="284"/>
        </w:tabs>
        <w:spacing w:after="0"/>
        <w:ind w:left="0" w:firstLine="0"/>
        <w:jc w:val="both"/>
        <w:rPr>
          <w:rFonts w:ascii="Arial" w:hAnsi="Arial" w:cs="Arial"/>
          <w:b/>
          <w:sz w:val="20"/>
          <w:szCs w:val="20"/>
          <w:u w:val="single"/>
        </w:rPr>
      </w:pPr>
      <w:r w:rsidRPr="005676B5">
        <w:rPr>
          <w:rFonts w:ascii="Arial" w:hAnsi="Arial" w:cs="Arial"/>
          <w:b/>
          <w:sz w:val="20"/>
          <w:szCs w:val="20"/>
        </w:rPr>
        <w:t xml:space="preserve">Une fois </w:t>
      </w:r>
      <w:r w:rsidR="00B847CF" w:rsidRPr="005676B5">
        <w:rPr>
          <w:rFonts w:ascii="Arial" w:hAnsi="Arial" w:cs="Arial"/>
          <w:b/>
          <w:sz w:val="20"/>
          <w:szCs w:val="20"/>
        </w:rPr>
        <w:t>la période d’observation effectuée</w:t>
      </w:r>
      <w:r w:rsidRPr="00E13486">
        <w:rPr>
          <w:rFonts w:ascii="Arial" w:hAnsi="Arial" w:cs="Arial"/>
          <w:b/>
          <w:sz w:val="20"/>
          <w:szCs w:val="20"/>
        </w:rPr>
        <w:t xml:space="preserve">, </w:t>
      </w:r>
      <w:r w:rsidRPr="005676B5">
        <w:rPr>
          <w:rFonts w:ascii="Arial" w:hAnsi="Arial" w:cs="Arial"/>
          <w:b/>
          <w:sz w:val="20"/>
          <w:szCs w:val="20"/>
          <w:u w:val="single"/>
        </w:rPr>
        <w:t>l</w:t>
      </w:r>
      <w:r w:rsidR="00C46018" w:rsidRPr="005676B5">
        <w:rPr>
          <w:rFonts w:ascii="Arial" w:hAnsi="Arial" w:cs="Arial"/>
          <w:b/>
          <w:sz w:val="20"/>
          <w:szCs w:val="20"/>
          <w:u w:val="single"/>
        </w:rPr>
        <w:t xml:space="preserve">’établissement renvoie </w:t>
      </w:r>
      <w:r w:rsidR="00B847CF" w:rsidRPr="005676B5">
        <w:rPr>
          <w:rFonts w:ascii="Arial" w:hAnsi="Arial" w:cs="Arial"/>
          <w:b/>
          <w:sz w:val="20"/>
          <w:szCs w:val="20"/>
          <w:u w:val="single"/>
        </w:rPr>
        <w:t>la convention et la fiche d’évaluation</w:t>
      </w:r>
      <w:r w:rsidR="00B847CF" w:rsidRPr="005676B5">
        <w:rPr>
          <w:rFonts w:ascii="Arial" w:hAnsi="Arial" w:cs="Arial"/>
          <w:b/>
          <w:sz w:val="20"/>
          <w:szCs w:val="20"/>
        </w:rPr>
        <w:t xml:space="preserve"> de séquence d’observation </w:t>
      </w:r>
      <w:r w:rsidRPr="005676B5">
        <w:rPr>
          <w:rFonts w:ascii="Arial" w:hAnsi="Arial" w:cs="Arial"/>
          <w:b/>
          <w:sz w:val="20"/>
          <w:szCs w:val="20"/>
        </w:rPr>
        <w:t>scannée</w:t>
      </w:r>
      <w:r w:rsidR="00B847CF" w:rsidRPr="005676B5">
        <w:rPr>
          <w:rFonts w:ascii="Arial" w:hAnsi="Arial" w:cs="Arial"/>
          <w:b/>
          <w:sz w:val="20"/>
          <w:szCs w:val="20"/>
        </w:rPr>
        <w:t>s</w:t>
      </w:r>
      <w:r w:rsidR="00C46018" w:rsidRPr="005676B5">
        <w:rPr>
          <w:rFonts w:ascii="Arial" w:hAnsi="Arial" w:cs="Arial"/>
          <w:b/>
          <w:sz w:val="20"/>
          <w:szCs w:val="20"/>
        </w:rPr>
        <w:t xml:space="preserve"> au SAAR</w:t>
      </w:r>
      <w:r w:rsidR="005676B5">
        <w:rPr>
          <w:rFonts w:ascii="Arial" w:hAnsi="Arial" w:cs="Arial"/>
          <w:b/>
          <w:sz w:val="20"/>
          <w:szCs w:val="20"/>
        </w:rPr>
        <w:t xml:space="preserve"> (copie à la DDEC)</w:t>
      </w:r>
      <w:r w:rsidR="00B847CF" w:rsidRPr="005676B5">
        <w:rPr>
          <w:rFonts w:ascii="Arial" w:hAnsi="Arial" w:cs="Arial"/>
          <w:b/>
          <w:sz w:val="20"/>
          <w:szCs w:val="20"/>
        </w:rPr>
        <w:t>, qui les vise</w:t>
      </w:r>
      <w:r w:rsidR="005676B5" w:rsidRPr="005676B5">
        <w:rPr>
          <w:rFonts w:ascii="Arial" w:hAnsi="Arial" w:cs="Arial"/>
          <w:b/>
          <w:sz w:val="20"/>
          <w:szCs w:val="20"/>
        </w:rPr>
        <w:t>, les traite</w:t>
      </w:r>
      <w:r w:rsidR="00B847CF" w:rsidRPr="005676B5">
        <w:rPr>
          <w:rFonts w:ascii="Arial" w:hAnsi="Arial" w:cs="Arial"/>
          <w:b/>
          <w:sz w:val="20"/>
          <w:szCs w:val="20"/>
        </w:rPr>
        <w:t xml:space="preserve"> et les archive.</w:t>
      </w:r>
    </w:p>
    <w:p w:rsidR="00B847CF" w:rsidRPr="00B847CF" w:rsidRDefault="00B847CF" w:rsidP="00B847CF">
      <w:pPr>
        <w:pStyle w:val="Paragraphedeliste"/>
        <w:tabs>
          <w:tab w:val="left" w:pos="284"/>
        </w:tabs>
        <w:spacing w:after="0"/>
        <w:ind w:left="0"/>
        <w:jc w:val="both"/>
        <w:rPr>
          <w:rFonts w:ascii="Arial" w:hAnsi="Arial" w:cs="Arial"/>
          <w:sz w:val="20"/>
          <w:szCs w:val="20"/>
          <w:u w:val="single"/>
        </w:rPr>
      </w:pPr>
    </w:p>
    <w:p w:rsidR="0000394F" w:rsidRDefault="0000394F" w:rsidP="00E57E13">
      <w:pPr>
        <w:pBdr>
          <w:top w:val="single" w:sz="4" w:space="1" w:color="auto"/>
        </w:pBdr>
        <w:spacing w:after="0"/>
        <w:jc w:val="both"/>
        <w:rPr>
          <w:rFonts w:ascii="Arial" w:hAnsi="Arial" w:cs="Arial"/>
          <w:sz w:val="20"/>
          <w:szCs w:val="20"/>
        </w:rPr>
      </w:pPr>
    </w:p>
    <w:p w:rsidR="006F31FB" w:rsidRDefault="00E57E13" w:rsidP="006F31FB">
      <w:pPr>
        <w:pBdr>
          <w:top w:val="single" w:sz="4" w:space="1" w:color="auto"/>
        </w:pBdr>
        <w:spacing w:after="0"/>
        <w:jc w:val="both"/>
        <w:rPr>
          <w:rFonts w:ascii="Arial" w:hAnsi="Arial" w:cs="Arial"/>
          <w:b/>
          <w:sz w:val="20"/>
          <w:szCs w:val="20"/>
        </w:rPr>
      </w:pPr>
      <w:r>
        <w:rPr>
          <w:rFonts w:ascii="Arial" w:hAnsi="Arial" w:cs="Arial"/>
          <w:sz w:val="20"/>
          <w:szCs w:val="20"/>
        </w:rPr>
        <w:t xml:space="preserve">Fait en deux exemplaires, à </w:t>
      </w:r>
      <w:r w:rsidR="00072025" w:rsidRPr="006C61B5">
        <w:rPr>
          <w:rFonts w:ascii="Arial" w:hAnsi="Arial" w:cs="Arial"/>
          <w:b/>
          <w:sz w:val="20"/>
          <w:szCs w:val="20"/>
          <w:highlight w:val="lightGray"/>
        </w:rPr>
        <w:t>-----------</w:t>
      </w:r>
      <w:r>
        <w:rPr>
          <w:rFonts w:ascii="Arial" w:hAnsi="Arial" w:cs="Arial"/>
          <w:sz w:val="20"/>
          <w:szCs w:val="20"/>
        </w:rPr>
        <w:t xml:space="preserve"> :  </w:t>
      </w:r>
      <w:r w:rsidR="00EE5006" w:rsidRPr="00352CCC">
        <w:rPr>
          <w:rFonts w:ascii="Arial" w:hAnsi="Arial" w:cs="Arial"/>
          <w:sz w:val="20"/>
          <w:szCs w:val="20"/>
        </w:rPr>
        <w:t>le</w:t>
      </w:r>
      <w:r>
        <w:rPr>
          <w:rFonts w:ascii="Arial" w:hAnsi="Arial" w:cs="Arial"/>
          <w:sz w:val="20"/>
          <w:szCs w:val="20"/>
        </w:rPr>
        <w:t xml:space="preserve"> </w:t>
      </w:r>
      <w:r w:rsidR="006F31FB" w:rsidRPr="006C61B5">
        <w:rPr>
          <w:rFonts w:ascii="Arial" w:hAnsi="Arial" w:cs="Arial"/>
          <w:b/>
          <w:sz w:val="20"/>
          <w:szCs w:val="20"/>
          <w:highlight w:val="lightGray"/>
        </w:rPr>
        <w:t>-----------</w:t>
      </w:r>
      <w:r w:rsidR="006F31FB">
        <w:rPr>
          <w:rFonts w:ascii="Arial" w:hAnsi="Arial" w:cs="Arial"/>
          <w:b/>
          <w:sz w:val="20"/>
          <w:szCs w:val="20"/>
        </w:rPr>
        <w:t xml:space="preserve"> </w:t>
      </w:r>
    </w:p>
    <w:p w:rsidR="00EE5006" w:rsidRPr="00352CCC" w:rsidRDefault="00EE5006" w:rsidP="006F31FB">
      <w:pPr>
        <w:pBdr>
          <w:top w:val="single" w:sz="4" w:space="1" w:color="auto"/>
        </w:pBdr>
        <w:spacing w:after="0"/>
        <w:jc w:val="both"/>
        <w:rPr>
          <w:rFonts w:ascii="Arial" w:hAnsi="Arial" w:cs="Arial"/>
          <w:sz w:val="20"/>
          <w:szCs w:val="20"/>
        </w:rPr>
      </w:pPr>
      <w:r w:rsidRPr="00352CCC">
        <w:rPr>
          <w:rFonts w:ascii="Arial" w:hAnsi="Arial" w:cs="Arial"/>
          <w:sz w:val="20"/>
          <w:szCs w:val="20"/>
        </w:rPr>
        <w:t xml:space="preserve"> </w:t>
      </w:r>
    </w:p>
    <w:p w:rsidR="00EE5006" w:rsidRPr="00352CCC" w:rsidRDefault="00FB0130" w:rsidP="00E57E13">
      <w:pPr>
        <w:tabs>
          <w:tab w:val="left" w:pos="5103"/>
        </w:tabs>
        <w:spacing w:after="0"/>
        <w:jc w:val="both"/>
        <w:rPr>
          <w:rFonts w:ascii="Arial" w:hAnsi="Arial" w:cs="Arial"/>
          <w:sz w:val="20"/>
          <w:szCs w:val="20"/>
        </w:rPr>
      </w:pPr>
      <w:r w:rsidRPr="00352CCC">
        <w:rPr>
          <w:rFonts w:ascii="Arial" w:hAnsi="Arial" w:cs="Arial"/>
          <w:sz w:val="20"/>
          <w:szCs w:val="20"/>
        </w:rPr>
        <w:t>L’observateur,</w:t>
      </w:r>
      <w:r w:rsidR="00EE5006" w:rsidRPr="00352CCC">
        <w:rPr>
          <w:rFonts w:ascii="Arial" w:hAnsi="Arial" w:cs="Arial"/>
          <w:sz w:val="20"/>
          <w:szCs w:val="20"/>
        </w:rPr>
        <w:t xml:space="preserve"> </w:t>
      </w:r>
      <w:r w:rsidR="00EE5006" w:rsidRPr="00352CCC">
        <w:rPr>
          <w:rFonts w:ascii="Arial" w:hAnsi="Arial" w:cs="Arial"/>
          <w:sz w:val="20"/>
          <w:szCs w:val="20"/>
        </w:rPr>
        <w:tab/>
      </w:r>
      <w:r w:rsidR="00053881" w:rsidRPr="00352CCC">
        <w:rPr>
          <w:rFonts w:ascii="Arial" w:hAnsi="Arial" w:cs="Arial"/>
          <w:sz w:val="20"/>
          <w:szCs w:val="20"/>
        </w:rPr>
        <w:tab/>
      </w:r>
      <w:r w:rsidR="00053881" w:rsidRPr="00352CCC">
        <w:rPr>
          <w:rFonts w:ascii="Arial" w:hAnsi="Arial" w:cs="Arial"/>
          <w:sz w:val="20"/>
          <w:szCs w:val="20"/>
        </w:rPr>
        <w:tab/>
      </w:r>
      <w:r w:rsidR="00EE5006" w:rsidRPr="00352CCC">
        <w:rPr>
          <w:rFonts w:ascii="Arial" w:hAnsi="Arial" w:cs="Arial"/>
          <w:sz w:val="20"/>
          <w:szCs w:val="20"/>
        </w:rPr>
        <w:t xml:space="preserve">Le </w:t>
      </w:r>
      <w:r w:rsidR="00495BF4" w:rsidRPr="00352CCC">
        <w:rPr>
          <w:rFonts w:ascii="Arial" w:hAnsi="Arial" w:cs="Arial"/>
          <w:sz w:val="20"/>
          <w:szCs w:val="20"/>
        </w:rPr>
        <w:t>C</w:t>
      </w:r>
      <w:r w:rsidR="00EE5006" w:rsidRPr="00352CCC">
        <w:rPr>
          <w:rFonts w:ascii="Arial" w:hAnsi="Arial" w:cs="Arial"/>
          <w:sz w:val="20"/>
          <w:szCs w:val="20"/>
        </w:rPr>
        <w:t>hef d’</w:t>
      </w:r>
      <w:r w:rsidR="00495BF4" w:rsidRPr="00352CCC">
        <w:rPr>
          <w:rFonts w:ascii="Arial" w:hAnsi="Arial" w:cs="Arial"/>
          <w:sz w:val="20"/>
          <w:szCs w:val="20"/>
        </w:rPr>
        <w:t>E</w:t>
      </w:r>
      <w:r w:rsidR="00EE5006" w:rsidRPr="00352CCC">
        <w:rPr>
          <w:rFonts w:ascii="Arial" w:hAnsi="Arial" w:cs="Arial"/>
          <w:sz w:val="20"/>
          <w:szCs w:val="20"/>
        </w:rPr>
        <w:t>tablissement,</w:t>
      </w:r>
      <w:r w:rsidR="00EE5006" w:rsidRPr="00352CCC">
        <w:rPr>
          <w:rFonts w:ascii="Arial" w:hAnsi="Arial" w:cs="Arial"/>
          <w:sz w:val="20"/>
          <w:szCs w:val="20"/>
        </w:rPr>
        <w:tab/>
      </w:r>
    </w:p>
    <w:p w:rsidR="00EE5006" w:rsidRPr="00352CCC" w:rsidRDefault="00EE5006" w:rsidP="00E57E13">
      <w:pPr>
        <w:tabs>
          <w:tab w:val="left" w:pos="5103"/>
        </w:tabs>
        <w:spacing w:after="0"/>
        <w:rPr>
          <w:rFonts w:ascii="Arial" w:hAnsi="Arial" w:cs="Arial"/>
          <w:sz w:val="20"/>
          <w:szCs w:val="20"/>
        </w:rPr>
      </w:pPr>
      <w:r w:rsidRPr="00352CCC">
        <w:rPr>
          <w:rFonts w:ascii="Arial" w:hAnsi="Arial" w:cs="Arial"/>
          <w:sz w:val="20"/>
          <w:szCs w:val="20"/>
        </w:rPr>
        <w:t>Nom prénom</w:t>
      </w:r>
      <w:r w:rsidRPr="00352CCC">
        <w:rPr>
          <w:rFonts w:ascii="Arial" w:hAnsi="Arial" w:cs="Arial"/>
          <w:sz w:val="20"/>
          <w:szCs w:val="20"/>
        </w:rPr>
        <w:tab/>
      </w:r>
      <w:r w:rsidR="00053881" w:rsidRPr="00352CCC">
        <w:rPr>
          <w:rFonts w:ascii="Arial" w:hAnsi="Arial" w:cs="Arial"/>
          <w:sz w:val="20"/>
          <w:szCs w:val="20"/>
        </w:rPr>
        <w:tab/>
      </w:r>
      <w:r w:rsidR="00053881" w:rsidRPr="00352CCC">
        <w:rPr>
          <w:rFonts w:ascii="Arial" w:hAnsi="Arial" w:cs="Arial"/>
          <w:sz w:val="20"/>
          <w:szCs w:val="20"/>
        </w:rPr>
        <w:tab/>
      </w:r>
      <w:r w:rsidRPr="00352CCC">
        <w:rPr>
          <w:rFonts w:ascii="Arial" w:hAnsi="Arial" w:cs="Arial"/>
          <w:sz w:val="20"/>
          <w:szCs w:val="20"/>
        </w:rPr>
        <w:t>Nom prénom</w:t>
      </w:r>
      <w:r w:rsidRPr="00352CCC">
        <w:rPr>
          <w:rFonts w:ascii="Arial" w:hAnsi="Arial" w:cs="Arial"/>
          <w:sz w:val="20"/>
          <w:szCs w:val="20"/>
        </w:rPr>
        <w:tab/>
      </w:r>
    </w:p>
    <w:p w:rsidR="00EE5006" w:rsidRPr="00352CCC" w:rsidRDefault="00EE5006" w:rsidP="00E57E13">
      <w:pPr>
        <w:spacing w:after="0"/>
        <w:rPr>
          <w:rFonts w:ascii="Arial" w:hAnsi="Arial" w:cs="Arial"/>
          <w:sz w:val="20"/>
          <w:szCs w:val="20"/>
        </w:rPr>
      </w:pPr>
    </w:p>
    <w:p w:rsidR="00EE5006" w:rsidRPr="00352CCC" w:rsidRDefault="00EE5006" w:rsidP="00E57E13">
      <w:pPr>
        <w:spacing w:after="0"/>
        <w:rPr>
          <w:rFonts w:ascii="Arial" w:hAnsi="Arial" w:cs="Arial"/>
          <w:sz w:val="20"/>
          <w:szCs w:val="20"/>
        </w:rPr>
      </w:pPr>
    </w:p>
    <w:p w:rsidR="00DF666C" w:rsidRPr="00352CCC" w:rsidRDefault="00DF666C" w:rsidP="00E57E13">
      <w:pPr>
        <w:spacing w:after="0"/>
        <w:rPr>
          <w:rFonts w:ascii="Arial" w:hAnsi="Arial" w:cs="Arial"/>
          <w:sz w:val="20"/>
          <w:szCs w:val="20"/>
        </w:rPr>
      </w:pPr>
    </w:p>
    <w:p w:rsidR="0000394F" w:rsidRDefault="0000394F" w:rsidP="00E57E13">
      <w:pPr>
        <w:spacing w:after="0"/>
        <w:rPr>
          <w:rFonts w:ascii="Arial" w:hAnsi="Arial" w:cs="Arial"/>
          <w:sz w:val="20"/>
          <w:szCs w:val="20"/>
        </w:rPr>
      </w:pPr>
    </w:p>
    <w:p w:rsidR="00EE5006" w:rsidRPr="00352CCC" w:rsidRDefault="00FB0130" w:rsidP="00E57E13">
      <w:pPr>
        <w:spacing w:after="0"/>
        <w:rPr>
          <w:rFonts w:ascii="Arial" w:hAnsi="Arial" w:cs="Arial"/>
          <w:sz w:val="20"/>
          <w:szCs w:val="20"/>
        </w:rPr>
      </w:pPr>
      <w:r w:rsidRPr="00352CCC">
        <w:rPr>
          <w:rFonts w:ascii="Arial" w:hAnsi="Arial" w:cs="Arial"/>
          <w:sz w:val="20"/>
          <w:szCs w:val="20"/>
        </w:rPr>
        <w:t>Visa du SAAR,</w:t>
      </w:r>
    </w:p>
    <w:p w:rsidR="00EE5006" w:rsidRPr="00352CCC" w:rsidRDefault="008F52DC" w:rsidP="00E57E13">
      <w:pPr>
        <w:spacing w:after="0"/>
        <w:rPr>
          <w:rFonts w:ascii="Arial" w:hAnsi="Arial" w:cs="Arial"/>
          <w:sz w:val="20"/>
          <w:szCs w:val="20"/>
        </w:rPr>
      </w:pPr>
      <w:r>
        <w:rPr>
          <w:rFonts w:ascii="Arial" w:hAnsi="Arial" w:cs="Arial"/>
          <w:sz w:val="20"/>
          <w:szCs w:val="20"/>
        </w:rPr>
        <w:t>Cécile CODET</w:t>
      </w:r>
    </w:p>
    <w:p w:rsidR="008F52DC" w:rsidRPr="00352CCC" w:rsidRDefault="008F52DC">
      <w:pPr>
        <w:spacing w:after="0"/>
        <w:rPr>
          <w:rFonts w:ascii="Arial" w:hAnsi="Arial" w:cs="Arial"/>
          <w:sz w:val="20"/>
          <w:szCs w:val="20"/>
        </w:rPr>
      </w:pPr>
    </w:p>
    <w:sectPr w:rsidR="008F52DC" w:rsidRPr="00352CCC" w:rsidSect="00B66CBD">
      <w:footerReference w:type="default" r:id="rId8"/>
      <w:pgSz w:w="11900" w:h="16840"/>
      <w:pgMar w:top="388" w:right="720" w:bottom="720" w:left="720"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5C8" w:rsidRDefault="001E55C8" w:rsidP="008D4D5F">
      <w:pPr>
        <w:spacing w:after="0"/>
      </w:pPr>
      <w:r>
        <w:separator/>
      </w:r>
    </w:p>
  </w:endnote>
  <w:endnote w:type="continuationSeparator" w:id="0">
    <w:p w:rsidR="001E55C8" w:rsidRDefault="001E55C8" w:rsidP="008D4D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752" w:rsidRDefault="001D1752" w:rsidP="00D35E3C">
    <w:pPr>
      <w:pStyle w:val="Pieddepage"/>
      <w:ind w:left="2098"/>
      <w:jc w:val="center"/>
      <w:rPr>
        <w:rFonts w:ascii="Arial" w:hAnsi="Arial" w:cs="Arial"/>
        <w:sz w:val="18"/>
        <w:szCs w:val="18"/>
      </w:rPr>
    </w:pPr>
    <w:r>
      <w:rPr>
        <w:noProof/>
        <w:lang w:eastAsia="fr-FR"/>
      </w:rPr>
      <mc:AlternateContent>
        <mc:Choice Requires="wps">
          <w:drawing>
            <wp:anchor distT="0" distB="0" distL="114300" distR="114300" simplePos="0" relativeHeight="251659264" behindDoc="0" locked="0" layoutInCell="1" allowOverlap="1" wp14:anchorId="432628B0" wp14:editId="29F3C8BF">
              <wp:simplePos x="0" y="0"/>
              <wp:positionH relativeFrom="page">
                <wp:align>right</wp:align>
              </wp:positionH>
              <wp:positionV relativeFrom="paragraph">
                <wp:posOffset>1270</wp:posOffset>
              </wp:positionV>
              <wp:extent cx="7515225" cy="9525"/>
              <wp:effectExtent l="0" t="0" r="28575" b="28575"/>
              <wp:wrapNone/>
              <wp:docPr id="3" name="Connecteur droit 3"/>
              <wp:cNvGraphicFramePr/>
              <a:graphic xmlns:a="http://schemas.openxmlformats.org/drawingml/2006/main">
                <a:graphicData uri="http://schemas.microsoft.com/office/word/2010/wordprocessingShape">
                  <wps:wsp>
                    <wps:cNvCnPr/>
                    <wps:spPr>
                      <a:xfrm flipV="1">
                        <a:off x="0" y="0"/>
                        <a:ext cx="7515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A0D63" id="Connecteur droit 3"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55pt,.1pt" to="113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" strokecolor="black [3200]" strokeweight=".5pt">
              <v:stroke joinstyle="miter"/>
              <w10:wrap anchorx="page"/>
            </v:line>
          </w:pict>
        </mc:Fallback>
      </mc:AlternateContent>
    </w:r>
  </w:p>
  <w:p w:rsidR="001D1752" w:rsidRDefault="0000394F" w:rsidP="0000394F">
    <w:pPr>
      <w:pStyle w:val="Pieddepage"/>
      <w:tabs>
        <w:tab w:val="left" w:pos="2895"/>
        <w:tab w:val="center" w:pos="6279"/>
      </w:tabs>
      <w:ind w:left="2098"/>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7C3A96" w:rsidRPr="008D4D5F">
      <w:rPr>
        <w:noProof/>
        <w:lang w:eastAsia="fr-FR"/>
      </w:rPr>
      <w:drawing>
        <wp:anchor distT="0" distB="0" distL="114300" distR="114300" simplePos="0" relativeHeight="251660288" behindDoc="1" locked="0" layoutInCell="1" allowOverlap="1" wp14:anchorId="55119F58" wp14:editId="201AD07B">
          <wp:simplePos x="0" y="0"/>
          <wp:positionH relativeFrom="column">
            <wp:posOffset>359834</wp:posOffset>
          </wp:positionH>
          <wp:positionV relativeFrom="page">
            <wp:posOffset>9893300</wp:posOffset>
          </wp:positionV>
          <wp:extent cx="905459" cy="514465"/>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459" cy="514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752" w:rsidRDefault="001D1752" w:rsidP="007C3A96">
    <w:pPr>
      <w:pStyle w:val="Pieddepage"/>
      <w:ind w:left="2098"/>
      <w:jc w:val="right"/>
      <w:rPr>
        <w:rFonts w:ascii="Arial" w:hAnsi="Arial" w:cs="Arial"/>
        <w:sz w:val="18"/>
        <w:szCs w:val="18"/>
      </w:rPr>
    </w:pPr>
    <w:r w:rsidRPr="001D1752">
      <w:rPr>
        <w:rFonts w:ascii="Arial" w:hAnsi="Arial" w:cs="Arial"/>
        <w:sz w:val="18"/>
        <w:szCs w:val="18"/>
      </w:rPr>
      <w:t xml:space="preserve">SAAR </w:t>
    </w:r>
    <w:r w:rsidR="005352CC">
      <w:rPr>
        <w:rFonts w:ascii="Arial" w:hAnsi="Arial" w:cs="Arial"/>
        <w:sz w:val="18"/>
        <w:szCs w:val="18"/>
      </w:rPr>
      <w:t>académique -</w:t>
    </w:r>
    <w:r w:rsidRPr="001D1752">
      <w:rPr>
        <w:rFonts w:ascii="Arial" w:hAnsi="Arial" w:cs="Arial"/>
        <w:sz w:val="18"/>
        <w:szCs w:val="18"/>
      </w:rPr>
      <w:t xml:space="preserve"> Centre Cluny - 54 Boulevard Godard 33300 Bordeaux </w:t>
    </w:r>
    <w:r w:rsidR="000D732F">
      <w:rPr>
        <w:rFonts w:ascii="Arial" w:hAnsi="Arial" w:cs="Arial"/>
        <w:sz w:val="18"/>
        <w:szCs w:val="18"/>
      </w:rPr>
      <w:t>–</w:t>
    </w:r>
    <w:r w:rsidRPr="001D1752">
      <w:rPr>
        <w:rFonts w:ascii="Arial" w:hAnsi="Arial" w:cs="Arial"/>
        <w:sz w:val="18"/>
        <w:szCs w:val="18"/>
      </w:rPr>
      <w:t xml:space="preserve"> </w:t>
    </w:r>
    <w:r w:rsidR="000D732F">
      <w:rPr>
        <w:rFonts w:ascii="Arial" w:hAnsi="Arial" w:cs="Arial"/>
        <w:sz w:val="18"/>
        <w:szCs w:val="18"/>
      </w:rPr>
      <w:t>06 52 44 75 51</w:t>
    </w:r>
  </w:p>
  <w:p w:rsidR="008D4D5F" w:rsidRDefault="000D732F" w:rsidP="007C3A96">
    <w:pPr>
      <w:pStyle w:val="Pieddepage"/>
      <w:ind w:left="2098"/>
      <w:jc w:val="right"/>
      <w:rPr>
        <w:rFonts w:ascii="Arial" w:hAnsi="Arial" w:cs="Arial"/>
        <w:sz w:val="18"/>
        <w:szCs w:val="18"/>
      </w:rPr>
    </w:pPr>
    <w:hyperlink r:id="rId2" w:history="1">
      <w:r>
        <w:rPr>
          <w:rStyle w:val="Lienhypertexte"/>
          <w:rFonts w:ascii="Arial" w:hAnsi="Arial" w:cs="Arial"/>
          <w:sz w:val="18"/>
          <w:szCs w:val="18"/>
        </w:rPr>
        <w:t>saar@areca-aquitaine.fr</w:t>
      </w:r>
    </w:hyperlink>
    <w:r w:rsidR="007C3A96">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5C8" w:rsidRDefault="001E55C8" w:rsidP="008D4D5F">
      <w:pPr>
        <w:spacing w:after="0"/>
      </w:pPr>
      <w:r>
        <w:separator/>
      </w:r>
    </w:p>
  </w:footnote>
  <w:footnote w:type="continuationSeparator" w:id="0">
    <w:p w:rsidR="001E55C8" w:rsidRDefault="001E55C8" w:rsidP="008D4D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275D2"/>
    <w:multiLevelType w:val="hybridMultilevel"/>
    <w:tmpl w:val="7A3A9B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06"/>
    <w:rsid w:val="000017E2"/>
    <w:rsid w:val="0000394F"/>
    <w:rsid w:val="00016014"/>
    <w:rsid w:val="000176E0"/>
    <w:rsid w:val="0002522A"/>
    <w:rsid w:val="00025DBC"/>
    <w:rsid w:val="0003335A"/>
    <w:rsid w:val="0004096D"/>
    <w:rsid w:val="00041BBB"/>
    <w:rsid w:val="00042291"/>
    <w:rsid w:val="00053881"/>
    <w:rsid w:val="00055ADF"/>
    <w:rsid w:val="00064914"/>
    <w:rsid w:val="00070E31"/>
    <w:rsid w:val="00072025"/>
    <w:rsid w:val="00076D7F"/>
    <w:rsid w:val="00087397"/>
    <w:rsid w:val="00094D6A"/>
    <w:rsid w:val="000962B6"/>
    <w:rsid w:val="000A3D91"/>
    <w:rsid w:val="000B22CA"/>
    <w:rsid w:val="000D3299"/>
    <w:rsid w:val="000D658D"/>
    <w:rsid w:val="000D732F"/>
    <w:rsid w:val="000E40FD"/>
    <w:rsid w:val="000E712C"/>
    <w:rsid w:val="000F08EB"/>
    <w:rsid w:val="000F0D7F"/>
    <w:rsid w:val="000F1242"/>
    <w:rsid w:val="000F6CBE"/>
    <w:rsid w:val="00101F28"/>
    <w:rsid w:val="0010404F"/>
    <w:rsid w:val="001158C2"/>
    <w:rsid w:val="00117BD8"/>
    <w:rsid w:val="00122D2C"/>
    <w:rsid w:val="00130D40"/>
    <w:rsid w:val="001312E8"/>
    <w:rsid w:val="001341DD"/>
    <w:rsid w:val="00136246"/>
    <w:rsid w:val="00144A96"/>
    <w:rsid w:val="001650DF"/>
    <w:rsid w:val="001703DB"/>
    <w:rsid w:val="00173E6B"/>
    <w:rsid w:val="001909B6"/>
    <w:rsid w:val="001922F4"/>
    <w:rsid w:val="001932DC"/>
    <w:rsid w:val="00193918"/>
    <w:rsid w:val="001960CA"/>
    <w:rsid w:val="001C2E57"/>
    <w:rsid w:val="001D1752"/>
    <w:rsid w:val="001E1286"/>
    <w:rsid w:val="001E55C8"/>
    <w:rsid w:val="001F0B66"/>
    <w:rsid w:val="001F4DF0"/>
    <w:rsid w:val="001F5926"/>
    <w:rsid w:val="001F748D"/>
    <w:rsid w:val="001F7DC9"/>
    <w:rsid w:val="00214637"/>
    <w:rsid w:val="00221534"/>
    <w:rsid w:val="00226570"/>
    <w:rsid w:val="0023711E"/>
    <w:rsid w:val="002509C4"/>
    <w:rsid w:val="00255A24"/>
    <w:rsid w:val="00256483"/>
    <w:rsid w:val="00257EBE"/>
    <w:rsid w:val="002620B5"/>
    <w:rsid w:val="00262E4B"/>
    <w:rsid w:val="0026717E"/>
    <w:rsid w:val="0027468F"/>
    <w:rsid w:val="00282F88"/>
    <w:rsid w:val="002A05D5"/>
    <w:rsid w:val="002A1252"/>
    <w:rsid w:val="002A6538"/>
    <w:rsid w:val="002B1B70"/>
    <w:rsid w:val="002B2793"/>
    <w:rsid w:val="002B3BC1"/>
    <w:rsid w:val="002B4A97"/>
    <w:rsid w:val="002B68D9"/>
    <w:rsid w:val="002B761B"/>
    <w:rsid w:val="002C0F83"/>
    <w:rsid w:val="002C1D81"/>
    <w:rsid w:val="002C691A"/>
    <w:rsid w:val="002D30AD"/>
    <w:rsid w:val="002D3E0C"/>
    <w:rsid w:val="002D75AF"/>
    <w:rsid w:val="002E0622"/>
    <w:rsid w:val="002E1178"/>
    <w:rsid w:val="002E494A"/>
    <w:rsid w:val="002E77CD"/>
    <w:rsid w:val="002F43F6"/>
    <w:rsid w:val="002F6936"/>
    <w:rsid w:val="002F7418"/>
    <w:rsid w:val="00307739"/>
    <w:rsid w:val="00321A0C"/>
    <w:rsid w:val="00324674"/>
    <w:rsid w:val="0033094B"/>
    <w:rsid w:val="0033567F"/>
    <w:rsid w:val="00335C8A"/>
    <w:rsid w:val="00340A71"/>
    <w:rsid w:val="003506F6"/>
    <w:rsid w:val="00352CCC"/>
    <w:rsid w:val="003622DC"/>
    <w:rsid w:val="003671B6"/>
    <w:rsid w:val="00372184"/>
    <w:rsid w:val="0039500D"/>
    <w:rsid w:val="003977F6"/>
    <w:rsid w:val="003A008E"/>
    <w:rsid w:val="003A299A"/>
    <w:rsid w:val="003D01BA"/>
    <w:rsid w:val="003D1075"/>
    <w:rsid w:val="003D4B8E"/>
    <w:rsid w:val="003E1BC2"/>
    <w:rsid w:val="003E372A"/>
    <w:rsid w:val="003F51BB"/>
    <w:rsid w:val="004163B9"/>
    <w:rsid w:val="00421039"/>
    <w:rsid w:val="00422E80"/>
    <w:rsid w:val="00423199"/>
    <w:rsid w:val="00423252"/>
    <w:rsid w:val="00435BB6"/>
    <w:rsid w:val="00444518"/>
    <w:rsid w:val="00456661"/>
    <w:rsid w:val="004568FA"/>
    <w:rsid w:val="00457E0D"/>
    <w:rsid w:val="00474CDB"/>
    <w:rsid w:val="00495BF4"/>
    <w:rsid w:val="004B3D48"/>
    <w:rsid w:val="004C3945"/>
    <w:rsid w:val="004C68DF"/>
    <w:rsid w:val="004D2D92"/>
    <w:rsid w:val="004F4B3E"/>
    <w:rsid w:val="004F57AD"/>
    <w:rsid w:val="005025FE"/>
    <w:rsid w:val="0050299A"/>
    <w:rsid w:val="005047F3"/>
    <w:rsid w:val="005162BC"/>
    <w:rsid w:val="00522330"/>
    <w:rsid w:val="0052402F"/>
    <w:rsid w:val="005352CC"/>
    <w:rsid w:val="00541E22"/>
    <w:rsid w:val="00547ADB"/>
    <w:rsid w:val="0055558B"/>
    <w:rsid w:val="005576AD"/>
    <w:rsid w:val="005676B5"/>
    <w:rsid w:val="005711CD"/>
    <w:rsid w:val="0057437E"/>
    <w:rsid w:val="00583B6E"/>
    <w:rsid w:val="005B2F8B"/>
    <w:rsid w:val="005C3E4B"/>
    <w:rsid w:val="005E25EF"/>
    <w:rsid w:val="005E7784"/>
    <w:rsid w:val="005F0EB9"/>
    <w:rsid w:val="005F2894"/>
    <w:rsid w:val="005F28AF"/>
    <w:rsid w:val="005F4941"/>
    <w:rsid w:val="00601C54"/>
    <w:rsid w:val="006649C5"/>
    <w:rsid w:val="00667F0D"/>
    <w:rsid w:val="00671BB0"/>
    <w:rsid w:val="00685D3C"/>
    <w:rsid w:val="0069431E"/>
    <w:rsid w:val="00695C09"/>
    <w:rsid w:val="006A2346"/>
    <w:rsid w:val="006B0CD4"/>
    <w:rsid w:val="006B3F0B"/>
    <w:rsid w:val="006C34E3"/>
    <w:rsid w:val="006C56E9"/>
    <w:rsid w:val="006C61B5"/>
    <w:rsid w:val="006D41DB"/>
    <w:rsid w:val="006E0B6B"/>
    <w:rsid w:val="006E66F3"/>
    <w:rsid w:val="006F0796"/>
    <w:rsid w:val="006F142D"/>
    <w:rsid w:val="006F31FB"/>
    <w:rsid w:val="007008D4"/>
    <w:rsid w:val="00723C2E"/>
    <w:rsid w:val="007240B5"/>
    <w:rsid w:val="00730713"/>
    <w:rsid w:val="007308BF"/>
    <w:rsid w:val="00731EA4"/>
    <w:rsid w:val="00732C25"/>
    <w:rsid w:val="00741CAA"/>
    <w:rsid w:val="00755983"/>
    <w:rsid w:val="0075644B"/>
    <w:rsid w:val="00770C6B"/>
    <w:rsid w:val="00775946"/>
    <w:rsid w:val="007777C5"/>
    <w:rsid w:val="00777A95"/>
    <w:rsid w:val="00781587"/>
    <w:rsid w:val="007829C0"/>
    <w:rsid w:val="0078654E"/>
    <w:rsid w:val="007871B5"/>
    <w:rsid w:val="007920B0"/>
    <w:rsid w:val="007936A7"/>
    <w:rsid w:val="007951FA"/>
    <w:rsid w:val="00797386"/>
    <w:rsid w:val="007B0BC8"/>
    <w:rsid w:val="007B68E1"/>
    <w:rsid w:val="007B6F94"/>
    <w:rsid w:val="007C1F54"/>
    <w:rsid w:val="007C2C8B"/>
    <w:rsid w:val="007C3A96"/>
    <w:rsid w:val="007C5A95"/>
    <w:rsid w:val="007D271E"/>
    <w:rsid w:val="007D3F27"/>
    <w:rsid w:val="007F10AC"/>
    <w:rsid w:val="007F3AD1"/>
    <w:rsid w:val="007F7556"/>
    <w:rsid w:val="00800873"/>
    <w:rsid w:val="00801B5D"/>
    <w:rsid w:val="00807FAC"/>
    <w:rsid w:val="0081455B"/>
    <w:rsid w:val="00815592"/>
    <w:rsid w:val="00824445"/>
    <w:rsid w:val="008549F4"/>
    <w:rsid w:val="00857347"/>
    <w:rsid w:val="00857C65"/>
    <w:rsid w:val="008679D3"/>
    <w:rsid w:val="00870E30"/>
    <w:rsid w:val="0088239F"/>
    <w:rsid w:val="00882C01"/>
    <w:rsid w:val="00893179"/>
    <w:rsid w:val="008B3C0C"/>
    <w:rsid w:val="008B3FF1"/>
    <w:rsid w:val="008D131B"/>
    <w:rsid w:val="008D4D5F"/>
    <w:rsid w:val="008E00C6"/>
    <w:rsid w:val="008E29FC"/>
    <w:rsid w:val="008E4A0F"/>
    <w:rsid w:val="008E54D1"/>
    <w:rsid w:val="008E6E4D"/>
    <w:rsid w:val="008F1441"/>
    <w:rsid w:val="008F52DC"/>
    <w:rsid w:val="009003ED"/>
    <w:rsid w:val="009009EC"/>
    <w:rsid w:val="00903F57"/>
    <w:rsid w:val="00910317"/>
    <w:rsid w:val="00912A66"/>
    <w:rsid w:val="00916D7A"/>
    <w:rsid w:val="009269B5"/>
    <w:rsid w:val="00927F7E"/>
    <w:rsid w:val="00942E65"/>
    <w:rsid w:val="0094427E"/>
    <w:rsid w:val="0095275F"/>
    <w:rsid w:val="00954A5C"/>
    <w:rsid w:val="00970006"/>
    <w:rsid w:val="0097197A"/>
    <w:rsid w:val="0098286C"/>
    <w:rsid w:val="00990AA7"/>
    <w:rsid w:val="00991FA2"/>
    <w:rsid w:val="00995359"/>
    <w:rsid w:val="009A2CA0"/>
    <w:rsid w:val="009B7305"/>
    <w:rsid w:val="009C2B9D"/>
    <w:rsid w:val="009D46A2"/>
    <w:rsid w:val="009E3208"/>
    <w:rsid w:val="009F1B3D"/>
    <w:rsid w:val="00A00467"/>
    <w:rsid w:val="00A0318F"/>
    <w:rsid w:val="00A16956"/>
    <w:rsid w:val="00A213C3"/>
    <w:rsid w:val="00A220D6"/>
    <w:rsid w:val="00A22C5C"/>
    <w:rsid w:val="00A37285"/>
    <w:rsid w:val="00A4060D"/>
    <w:rsid w:val="00A4671A"/>
    <w:rsid w:val="00A51F36"/>
    <w:rsid w:val="00A55D52"/>
    <w:rsid w:val="00A712F1"/>
    <w:rsid w:val="00A860E8"/>
    <w:rsid w:val="00A878DA"/>
    <w:rsid w:val="00A90655"/>
    <w:rsid w:val="00AB0D71"/>
    <w:rsid w:val="00AB6923"/>
    <w:rsid w:val="00AB7B0E"/>
    <w:rsid w:val="00AE39DB"/>
    <w:rsid w:val="00AF1977"/>
    <w:rsid w:val="00AF3820"/>
    <w:rsid w:val="00B06468"/>
    <w:rsid w:val="00B1056F"/>
    <w:rsid w:val="00B12B9B"/>
    <w:rsid w:val="00B23B71"/>
    <w:rsid w:val="00B30418"/>
    <w:rsid w:val="00B30480"/>
    <w:rsid w:val="00B30701"/>
    <w:rsid w:val="00B32555"/>
    <w:rsid w:val="00B40778"/>
    <w:rsid w:val="00B45E18"/>
    <w:rsid w:val="00B46697"/>
    <w:rsid w:val="00B64665"/>
    <w:rsid w:val="00B64B3E"/>
    <w:rsid w:val="00B65107"/>
    <w:rsid w:val="00B66CBD"/>
    <w:rsid w:val="00B76FA5"/>
    <w:rsid w:val="00B77A50"/>
    <w:rsid w:val="00B81356"/>
    <w:rsid w:val="00B813EF"/>
    <w:rsid w:val="00B82CD7"/>
    <w:rsid w:val="00B847CF"/>
    <w:rsid w:val="00B92793"/>
    <w:rsid w:val="00B973B4"/>
    <w:rsid w:val="00BB191B"/>
    <w:rsid w:val="00BB3E3A"/>
    <w:rsid w:val="00BE2F09"/>
    <w:rsid w:val="00BE4CA7"/>
    <w:rsid w:val="00BF3457"/>
    <w:rsid w:val="00BF53C4"/>
    <w:rsid w:val="00BF6C1E"/>
    <w:rsid w:val="00BF7BF1"/>
    <w:rsid w:val="00C01781"/>
    <w:rsid w:val="00C076D2"/>
    <w:rsid w:val="00C1659F"/>
    <w:rsid w:val="00C168CB"/>
    <w:rsid w:val="00C43C6E"/>
    <w:rsid w:val="00C46018"/>
    <w:rsid w:val="00C50C1C"/>
    <w:rsid w:val="00C53CDD"/>
    <w:rsid w:val="00C55F47"/>
    <w:rsid w:val="00C700A4"/>
    <w:rsid w:val="00C718D5"/>
    <w:rsid w:val="00C74D54"/>
    <w:rsid w:val="00C7585C"/>
    <w:rsid w:val="00C8531D"/>
    <w:rsid w:val="00CA1CEA"/>
    <w:rsid w:val="00CA3270"/>
    <w:rsid w:val="00CA450D"/>
    <w:rsid w:val="00CA77BB"/>
    <w:rsid w:val="00CC1B00"/>
    <w:rsid w:val="00CC579A"/>
    <w:rsid w:val="00CC6444"/>
    <w:rsid w:val="00CD7BE7"/>
    <w:rsid w:val="00CE103E"/>
    <w:rsid w:val="00CE71A6"/>
    <w:rsid w:val="00CF6ABD"/>
    <w:rsid w:val="00D03E1F"/>
    <w:rsid w:val="00D230F3"/>
    <w:rsid w:val="00D245A2"/>
    <w:rsid w:val="00D3153A"/>
    <w:rsid w:val="00D31968"/>
    <w:rsid w:val="00D324C0"/>
    <w:rsid w:val="00D35E3C"/>
    <w:rsid w:val="00D5053F"/>
    <w:rsid w:val="00D5255C"/>
    <w:rsid w:val="00D61E67"/>
    <w:rsid w:val="00D63EC6"/>
    <w:rsid w:val="00D67C9D"/>
    <w:rsid w:val="00D72BDF"/>
    <w:rsid w:val="00D77E6D"/>
    <w:rsid w:val="00D90B7E"/>
    <w:rsid w:val="00D90FC1"/>
    <w:rsid w:val="00D92490"/>
    <w:rsid w:val="00DB4E8D"/>
    <w:rsid w:val="00DE29FA"/>
    <w:rsid w:val="00DE30FF"/>
    <w:rsid w:val="00DE6234"/>
    <w:rsid w:val="00DF60FD"/>
    <w:rsid w:val="00DF666C"/>
    <w:rsid w:val="00E13486"/>
    <w:rsid w:val="00E169B4"/>
    <w:rsid w:val="00E215E0"/>
    <w:rsid w:val="00E37D1E"/>
    <w:rsid w:val="00E4296D"/>
    <w:rsid w:val="00E51053"/>
    <w:rsid w:val="00E54F2E"/>
    <w:rsid w:val="00E572FB"/>
    <w:rsid w:val="00E57E13"/>
    <w:rsid w:val="00E67204"/>
    <w:rsid w:val="00E71FBF"/>
    <w:rsid w:val="00E72A83"/>
    <w:rsid w:val="00E817C2"/>
    <w:rsid w:val="00E83A2F"/>
    <w:rsid w:val="00E85F36"/>
    <w:rsid w:val="00E8761F"/>
    <w:rsid w:val="00E878B3"/>
    <w:rsid w:val="00EB4974"/>
    <w:rsid w:val="00EC01E6"/>
    <w:rsid w:val="00EC06CF"/>
    <w:rsid w:val="00EC3AED"/>
    <w:rsid w:val="00ED0C3E"/>
    <w:rsid w:val="00ED4A19"/>
    <w:rsid w:val="00EE5006"/>
    <w:rsid w:val="00F02C7C"/>
    <w:rsid w:val="00F06788"/>
    <w:rsid w:val="00F12D32"/>
    <w:rsid w:val="00F148B2"/>
    <w:rsid w:val="00F2001F"/>
    <w:rsid w:val="00F345AF"/>
    <w:rsid w:val="00F37B11"/>
    <w:rsid w:val="00F4075D"/>
    <w:rsid w:val="00F42563"/>
    <w:rsid w:val="00F67A1F"/>
    <w:rsid w:val="00F73413"/>
    <w:rsid w:val="00F8512C"/>
    <w:rsid w:val="00F87DF7"/>
    <w:rsid w:val="00F92F38"/>
    <w:rsid w:val="00F95698"/>
    <w:rsid w:val="00FA012D"/>
    <w:rsid w:val="00FA1CF7"/>
    <w:rsid w:val="00FB0130"/>
    <w:rsid w:val="00FC1E16"/>
    <w:rsid w:val="00FC3CC5"/>
    <w:rsid w:val="00FD0632"/>
    <w:rsid w:val="00FD39C4"/>
    <w:rsid w:val="00FE065C"/>
    <w:rsid w:val="00FE4D49"/>
    <w:rsid w:val="00FF0A8E"/>
    <w:rsid w:val="00FF670F"/>
    <w:rsid w:val="00FF6A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A1FFF87"/>
  <w15:chartTrackingRefBased/>
  <w15:docId w15:val="{A69561A8-90FA-4D70-B5BF-33BC3D2E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06"/>
    <w:pPr>
      <w:spacing w:after="200"/>
    </w:pPr>
  </w:style>
  <w:style w:type="paragraph" w:styleId="Titre1">
    <w:name w:val="heading 1"/>
    <w:basedOn w:val="Normal"/>
    <w:next w:val="Normal"/>
    <w:link w:val="Titre1Car"/>
    <w:uiPriority w:val="9"/>
    <w:qFormat/>
    <w:rsid w:val="00EE500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5006"/>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99"/>
    <w:qFormat/>
    <w:rsid w:val="00EE5006"/>
    <w:pPr>
      <w:ind w:left="720"/>
      <w:contextualSpacing/>
    </w:pPr>
    <w:rPr>
      <w:rFonts w:eastAsiaTheme="minorEastAsia"/>
      <w:lang w:eastAsia="ja-JP"/>
    </w:rPr>
  </w:style>
  <w:style w:type="paragraph" w:styleId="En-tte">
    <w:name w:val="header"/>
    <w:basedOn w:val="Normal"/>
    <w:link w:val="En-tteCar"/>
    <w:uiPriority w:val="99"/>
    <w:unhideWhenUsed/>
    <w:rsid w:val="008D4D5F"/>
    <w:pPr>
      <w:tabs>
        <w:tab w:val="center" w:pos="4536"/>
        <w:tab w:val="right" w:pos="9072"/>
      </w:tabs>
      <w:spacing w:after="0"/>
    </w:pPr>
  </w:style>
  <w:style w:type="character" w:customStyle="1" w:styleId="En-tteCar">
    <w:name w:val="En-tête Car"/>
    <w:basedOn w:val="Policepardfaut"/>
    <w:link w:val="En-tte"/>
    <w:uiPriority w:val="99"/>
    <w:rsid w:val="008D4D5F"/>
  </w:style>
  <w:style w:type="paragraph" w:styleId="Pieddepage">
    <w:name w:val="footer"/>
    <w:basedOn w:val="Normal"/>
    <w:link w:val="PieddepageCar"/>
    <w:uiPriority w:val="99"/>
    <w:unhideWhenUsed/>
    <w:rsid w:val="008D4D5F"/>
    <w:pPr>
      <w:tabs>
        <w:tab w:val="center" w:pos="4536"/>
        <w:tab w:val="right" w:pos="9072"/>
      </w:tabs>
      <w:spacing w:after="0"/>
    </w:pPr>
  </w:style>
  <w:style w:type="character" w:customStyle="1" w:styleId="PieddepageCar">
    <w:name w:val="Pied de page Car"/>
    <w:basedOn w:val="Policepardfaut"/>
    <w:link w:val="Pieddepage"/>
    <w:uiPriority w:val="99"/>
    <w:rsid w:val="008D4D5F"/>
  </w:style>
  <w:style w:type="character" w:styleId="Lienhypertexte">
    <w:name w:val="Hyperlink"/>
    <w:basedOn w:val="Policepardfaut"/>
    <w:uiPriority w:val="99"/>
    <w:unhideWhenUsed/>
    <w:rsid w:val="007C3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ar@ecaquitaine.or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FB8D-75BF-442D-9EC4-768FDCD1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790</Words>
  <Characters>4351</Characters>
  <Application>Microsoft Office Word</Application>
  <DocSecurity>0</DocSecurity>
  <Lines>36</Lines>
  <Paragraphs>10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CONVENTION</vt:lpstr>
      <vt:lpstr>Séquence d’observation (1 à 2 semaines)</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JOUAULT</dc:creator>
  <cp:keywords/>
  <dc:description/>
  <cp:lastModifiedBy>Audrey JULIEN</cp:lastModifiedBy>
  <cp:revision>14</cp:revision>
  <cp:lastPrinted>2020-10-15T15:29:00Z</cp:lastPrinted>
  <dcterms:created xsi:type="dcterms:W3CDTF">2020-10-14T07:29:00Z</dcterms:created>
  <dcterms:modified xsi:type="dcterms:W3CDTF">2022-04-22T07:52:00Z</dcterms:modified>
</cp:coreProperties>
</file>